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DAD59" w14:textId="45284B8C" w:rsidR="000F0FBA" w:rsidRPr="00A17F2C" w:rsidRDefault="000F0FBA" w:rsidP="007720B4">
      <w:pPr>
        <w:jc w:val="both"/>
        <w:rPr>
          <w:b/>
          <w:bCs/>
          <w:color w:val="000000" w:themeColor="text1"/>
          <w:sz w:val="18"/>
          <w:szCs w:val="32"/>
        </w:rPr>
      </w:pPr>
    </w:p>
    <w:p w14:paraId="666BC4E7" w14:textId="2F5CAA59" w:rsidR="00432223" w:rsidRPr="003A6FBD" w:rsidRDefault="00432223" w:rsidP="00341D7A">
      <w:pPr>
        <w:tabs>
          <w:tab w:val="left" w:pos="3330"/>
        </w:tabs>
        <w:rPr>
          <w:rFonts w:cstheme="minorHAnsi"/>
          <w:bCs/>
          <w:color w:val="000000" w:themeColor="text1"/>
          <w:sz w:val="22"/>
          <w:szCs w:val="32"/>
        </w:rPr>
      </w:pPr>
      <w:r w:rsidRPr="003A6FBD">
        <w:rPr>
          <w:rFonts w:cstheme="minorHAnsi"/>
          <w:bCs/>
          <w:color w:val="000000" w:themeColor="text1"/>
          <w:sz w:val="22"/>
          <w:szCs w:val="32"/>
        </w:rPr>
        <w:t>Informacja prasowa</w:t>
      </w:r>
    </w:p>
    <w:p w14:paraId="1F6C42AE" w14:textId="2F605C91" w:rsidR="00432223" w:rsidRPr="007D3490" w:rsidRDefault="00432223" w:rsidP="007D3490">
      <w:pPr>
        <w:tabs>
          <w:tab w:val="left" w:pos="3330"/>
        </w:tabs>
        <w:rPr>
          <w:rFonts w:cstheme="minorHAnsi"/>
          <w:b/>
          <w:bCs/>
          <w:color w:val="000000" w:themeColor="text1"/>
          <w:sz w:val="22"/>
          <w:szCs w:val="32"/>
        </w:rPr>
      </w:pPr>
      <w:r w:rsidRPr="0094195C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 xml:space="preserve">Do </w:t>
      </w:r>
      <w:r w:rsidRPr="00B10DF9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>publikacji od</w:t>
      </w:r>
      <w:r w:rsidR="00D87A84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 xml:space="preserve"> </w:t>
      </w:r>
      <w:r w:rsidR="00B10DF9" w:rsidRPr="00B10DF9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>zaraz</w:t>
      </w:r>
    </w:p>
    <w:p w14:paraId="643C9401" w14:textId="7259689A" w:rsidR="00FC1CF3" w:rsidRPr="003A6FBD" w:rsidRDefault="00FC1CF3" w:rsidP="00FC1CF3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Warszawa, dn. </w:t>
      </w:r>
      <w:r w:rsidR="005F3044">
        <w:rPr>
          <w:rFonts w:cstheme="minorHAnsi"/>
          <w:bCs/>
          <w:color w:val="000000" w:themeColor="text1"/>
          <w:sz w:val="22"/>
          <w:szCs w:val="32"/>
        </w:rPr>
        <w:t>19  kwietnia</w:t>
      </w:r>
      <w:bookmarkStart w:id="0" w:name="_GoBack"/>
      <w:bookmarkEnd w:id="0"/>
      <w:r w:rsidR="00B10DF9">
        <w:rPr>
          <w:rFonts w:cstheme="minorHAnsi"/>
          <w:bCs/>
          <w:color w:val="000000" w:themeColor="text1"/>
          <w:sz w:val="22"/>
          <w:szCs w:val="32"/>
        </w:rPr>
        <w:t xml:space="preserve"> 2022</w:t>
      </w:r>
      <w:r w:rsidR="00432223" w:rsidRPr="003A6FBD">
        <w:rPr>
          <w:rFonts w:cstheme="minorHAnsi"/>
          <w:bCs/>
          <w:color w:val="000000" w:themeColor="text1"/>
          <w:sz w:val="22"/>
          <w:szCs w:val="32"/>
        </w:rPr>
        <w:t xml:space="preserve"> r.</w:t>
      </w: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 </w:t>
      </w:r>
    </w:p>
    <w:p w14:paraId="1746C8DB" w14:textId="4DF6BF51" w:rsidR="00432223" w:rsidRPr="003A6FBD" w:rsidRDefault="00432223" w:rsidP="00FC1CF3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</w:p>
    <w:p w14:paraId="5608EC5C" w14:textId="77777777" w:rsidR="007D3490" w:rsidRPr="00A51EA4" w:rsidRDefault="007D3490" w:rsidP="00953FD4">
      <w:pPr>
        <w:ind w:right="-290"/>
        <w:rPr>
          <w:rFonts w:cstheme="minorHAnsi"/>
          <w:b/>
          <w:bCs/>
          <w:color w:val="000000" w:themeColor="text1"/>
          <w:sz w:val="16"/>
          <w:szCs w:val="32"/>
        </w:rPr>
      </w:pPr>
    </w:p>
    <w:p w14:paraId="63994DCF" w14:textId="4EF4B4FB" w:rsidR="00D02B48" w:rsidRPr="00D623E7" w:rsidRDefault="00D02B48" w:rsidP="00D623E7">
      <w:pPr>
        <w:jc w:val="both"/>
        <w:rPr>
          <w:b/>
          <w:sz w:val="32"/>
          <w:szCs w:val="36"/>
        </w:rPr>
      </w:pPr>
      <w:r w:rsidRPr="00D623E7">
        <w:rPr>
          <w:b/>
          <w:sz w:val="32"/>
          <w:szCs w:val="36"/>
        </w:rPr>
        <w:t xml:space="preserve">Ołowiany </w:t>
      </w:r>
      <w:r w:rsidR="006008BE">
        <w:rPr>
          <w:b/>
          <w:sz w:val="32"/>
          <w:szCs w:val="36"/>
        </w:rPr>
        <w:t>rysik</w:t>
      </w:r>
      <w:r w:rsidRPr="00D623E7">
        <w:rPr>
          <w:b/>
          <w:sz w:val="32"/>
          <w:szCs w:val="36"/>
        </w:rPr>
        <w:t xml:space="preserve"> i skórka od chleba, czyli praprzodkowie… ołówka!</w:t>
      </w:r>
    </w:p>
    <w:p w14:paraId="5ADAD4A5" w14:textId="6A19056A" w:rsidR="002D64A2" w:rsidRDefault="002D64A2" w:rsidP="005B545C">
      <w:pPr>
        <w:ind w:left="-142" w:right="-290"/>
        <w:jc w:val="both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36A77F6F" w14:textId="193B1C86" w:rsidR="00D02B48" w:rsidRPr="00B668C1" w:rsidRDefault="00D02B48" w:rsidP="00D02B48">
      <w:pPr>
        <w:jc w:val="both"/>
        <w:rPr>
          <w:b/>
          <w:sz w:val="22"/>
          <w:szCs w:val="22"/>
        </w:rPr>
      </w:pPr>
      <w:r w:rsidRPr="00B668C1">
        <w:rPr>
          <w:b/>
          <w:sz w:val="22"/>
          <w:szCs w:val="22"/>
        </w:rPr>
        <w:t xml:space="preserve">Pierwowzorem ołówka był metalowy rysik, który pozostawiał </w:t>
      </w:r>
      <w:r w:rsidR="0050355E" w:rsidRPr="00B668C1">
        <w:rPr>
          <w:b/>
          <w:sz w:val="22"/>
          <w:szCs w:val="22"/>
        </w:rPr>
        <w:t>subte</w:t>
      </w:r>
      <w:r w:rsidR="00A361D0" w:rsidRPr="00B668C1">
        <w:rPr>
          <w:b/>
          <w:sz w:val="22"/>
          <w:szCs w:val="22"/>
        </w:rPr>
        <w:t>l</w:t>
      </w:r>
      <w:r w:rsidR="0050355E" w:rsidRPr="00B668C1">
        <w:rPr>
          <w:b/>
          <w:sz w:val="22"/>
          <w:szCs w:val="22"/>
        </w:rPr>
        <w:t>n</w:t>
      </w:r>
      <w:r w:rsidR="00A361D0" w:rsidRPr="00B668C1">
        <w:rPr>
          <w:b/>
          <w:sz w:val="22"/>
          <w:szCs w:val="22"/>
        </w:rPr>
        <w:t>y</w:t>
      </w:r>
      <w:r w:rsidRPr="00B668C1">
        <w:rPr>
          <w:b/>
          <w:sz w:val="22"/>
          <w:szCs w:val="22"/>
        </w:rPr>
        <w:t xml:space="preserve"> jasny ślad na pergaminie. Używano go w starożytnym Rzymie do przepisywania manuskryptów. Zanim ołówek zyskał grafitowe serce i</w:t>
      </w:r>
      <w:r w:rsidR="00247786">
        <w:rPr>
          <w:b/>
          <w:sz w:val="22"/>
          <w:szCs w:val="22"/>
        </w:rPr>
        <w:t> </w:t>
      </w:r>
      <w:r w:rsidRPr="00B668C1">
        <w:rPr>
          <w:b/>
          <w:sz w:val="22"/>
          <w:szCs w:val="22"/>
        </w:rPr>
        <w:t>poręczną gumkę</w:t>
      </w:r>
      <w:r w:rsidR="00D623E7" w:rsidRPr="00B668C1">
        <w:rPr>
          <w:b/>
          <w:sz w:val="22"/>
          <w:szCs w:val="22"/>
        </w:rPr>
        <w:t>,</w:t>
      </w:r>
      <w:r w:rsidRPr="00B668C1">
        <w:rPr>
          <w:b/>
          <w:sz w:val="22"/>
          <w:szCs w:val="22"/>
        </w:rPr>
        <w:t xml:space="preserve"> musiało upłynąć trochę czasu. Dzisiaj nie zastanawiamy się nad jego historią, za to możemy wybierać spośród bardzo wielu wariantów, także ekologicznych.</w:t>
      </w:r>
    </w:p>
    <w:p w14:paraId="52818B51" w14:textId="3C559319" w:rsidR="00D02B48" w:rsidRPr="00B668C1" w:rsidRDefault="00D02B48" w:rsidP="00D02B48">
      <w:pPr>
        <w:jc w:val="both"/>
        <w:rPr>
          <w:b/>
          <w:sz w:val="22"/>
          <w:szCs w:val="22"/>
        </w:rPr>
      </w:pPr>
    </w:p>
    <w:p w14:paraId="6559D4E4" w14:textId="134FDC55" w:rsidR="000250D3" w:rsidRPr="00B668C1" w:rsidRDefault="00D02B48" w:rsidP="00D02B48">
      <w:pPr>
        <w:jc w:val="both"/>
        <w:rPr>
          <w:sz w:val="22"/>
          <w:szCs w:val="22"/>
        </w:rPr>
      </w:pPr>
      <w:r w:rsidRPr="00B668C1">
        <w:rPr>
          <w:sz w:val="22"/>
          <w:szCs w:val="22"/>
        </w:rPr>
        <w:t>Ołówek, który przypomina ten współczesny, narodził się w XIV wieku i miał postać pręcika wykonanego z cyny i ołowiu, który dodatkowo owijano kawałkiem skóry. Używano go do szkicowania, a rysunki poprawiano kawałkiem… chleba. Gdy w połowie XVI wieku w Anglii odkryto bogate złoża grafitu, okazało się, że jest on znacznie lepszym narzędziem piśmienniczym. Zostawiał ciemniejszy śl</w:t>
      </w:r>
      <w:r w:rsidR="00D623E7" w:rsidRPr="00B668C1">
        <w:rPr>
          <w:sz w:val="22"/>
          <w:szCs w:val="22"/>
        </w:rPr>
        <w:t>ad</w:t>
      </w:r>
      <w:r w:rsidRPr="00B668C1">
        <w:rPr>
          <w:sz w:val="22"/>
          <w:szCs w:val="22"/>
        </w:rPr>
        <w:t xml:space="preserve"> lecz miał wadę - wymagał większej ochrony, gdyż łatwo kruszył się i rozpadał w</w:t>
      </w:r>
      <w:r w:rsidR="00D623E7" w:rsidRPr="00B668C1">
        <w:rPr>
          <w:sz w:val="22"/>
          <w:szCs w:val="22"/>
        </w:rPr>
        <w:t> </w:t>
      </w:r>
      <w:r w:rsidRPr="00B668C1">
        <w:rPr>
          <w:sz w:val="22"/>
          <w:szCs w:val="22"/>
        </w:rPr>
        <w:t xml:space="preserve">rękach. Dlatego postanowiono grafitowe serce oprawiać w drewnianą obudowę. Tak narodził się ołówek, który znamy dzisiaj. I chociaż z ołowiem nie ma już nic wspólnego, ślady historii pozostały w nazwie, którą ołówek zawdzięcza swojemu ołowiowemu praprzodkowi. Podobno grafit nazywano też „czarnym ołowiem”... </w:t>
      </w:r>
    </w:p>
    <w:p w14:paraId="7362240F" w14:textId="77777777" w:rsidR="0050355E" w:rsidRPr="00B668C1" w:rsidRDefault="0050355E" w:rsidP="00D02B48">
      <w:pPr>
        <w:jc w:val="both"/>
        <w:rPr>
          <w:sz w:val="22"/>
          <w:szCs w:val="22"/>
        </w:rPr>
      </w:pPr>
    </w:p>
    <w:p w14:paraId="00C79D2B" w14:textId="6A73F532" w:rsidR="00825D81" w:rsidRPr="00B668C1" w:rsidRDefault="0050355E" w:rsidP="00825D81">
      <w:pPr>
        <w:pStyle w:val="NormalnyWeb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B668C1">
        <w:rPr>
          <w:rFonts w:asciiTheme="minorHAnsi" w:hAnsiTheme="minorHAnsi" w:cstheme="minorHAnsi"/>
          <w:sz w:val="22"/>
          <w:szCs w:val="22"/>
          <w:shd w:val="clear" w:color="auto" w:fill="FFFFFF"/>
        </w:rPr>
        <w:t>Współcześnie wkłady ołówków są wykonane z mieszanki grafitu i kaolinu (glinki). Im więcej w</w:t>
      </w:r>
      <w:r w:rsidR="008E07F0" w:rsidRPr="00B668C1">
        <w:rPr>
          <w:rFonts w:asciiTheme="minorHAnsi" w:hAnsiTheme="minorHAnsi" w:cstheme="minorHAnsi"/>
          <w:sz w:val="22"/>
          <w:szCs w:val="22"/>
          <w:shd w:val="clear" w:color="auto" w:fill="FFFFFF"/>
        </w:rPr>
        <w:t> </w:t>
      </w:r>
      <w:r w:rsidRPr="00B668C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składzie grafitu, tym ołówek jest bardziej miękki, a im więcej kaolinu, tym jest twardszy. Kierując się oznaczeniami na ołówkach, łatwo można dobrać odpowiedni dla swoich potrzeb. </w:t>
      </w:r>
    </w:p>
    <w:p w14:paraId="5C5F68E0" w14:textId="027A66B7" w:rsidR="00D5361C" w:rsidRPr="00B668C1" w:rsidRDefault="00825D81" w:rsidP="008E07F0">
      <w:pPr>
        <w:pStyle w:val="Bezodstpw"/>
        <w:numPr>
          <w:ilvl w:val="0"/>
          <w:numId w:val="13"/>
        </w:numPr>
        <w:rPr>
          <w:sz w:val="22"/>
          <w:szCs w:val="22"/>
          <w:shd w:val="clear" w:color="auto" w:fill="FFFFFF"/>
        </w:rPr>
      </w:pPr>
      <w:r w:rsidRPr="00B668C1">
        <w:rPr>
          <w:rStyle w:val="Pogrubienie"/>
          <w:rFonts w:cstheme="minorHAnsi"/>
          <w:sz w:val="22"/>
          <w:szCs w:val="22"/>
          <w:bdr w:val="none" w:sz="0" w:space="0" w:color="auto" w:frame="1"/>
        </w:rPr>
        <w:t>Ołówki twarde</w:t>
      </w:r>
      <w:r w:rsidR="00247786">
        <w:rPr>
          <w:sz w:val="22"/>
          <w:szCs w:val="22"/>
        </w:rPr>
        <w:t xml:space="preserve"> oznacza się</w:t>
      </w:r>
      <w:r w:rsidRPr="00B668C1">
        <w:rPr>
          <w:sz w:val="22"/>
          <w:szCs w:val="22"/>
        </w:rPr>
        <w:t xml:space="preserve"> </w:t>
      </w:r>
      <w:r w:rsidR="0050355E" w:rsidRPr="00B668C1">
        <w:rPr>
          <w:sz w:val="22"/>
          <w:szCs w:val="22"/>
        </w:rPr>
        <w:t xml:space="preserve">literą </w:t>
      </w:r>
      <w:r w:rsidR="0050355E" w:rsidRPr="00B668C1">
        <w:rPr>
          <w:b/>
          <w:sz w:val="22"/>
          <w:szCs w:val="22"/>
        </w:rPr>
        <w:t>H</w:t>
      </w:r>
      <w:r w:rsidRPr="00B668C1">
        <w:rPr>
          <w:b/>
          <w:sz w:val="22"/>
          <w:szCs w:val="22"/>
        </w:rPr>
        <w:t xml:space="preserve">. </w:t>
      </w:r>
      <w:r w:rsidRPr="00B668C1">
        <w:rPr>
          <w:sz w:val="22"/>
          <w:szCs w:val="22"/>
        </w:rPr>
        <w:t xml:space="preserve">Najczęściej </w:t>
      </w:r>
      <w:r w:rsidR="00D5361C" w:rsidRPr="00B668C1">
        <w:rPr>
          <w:sz w:val="22"/>
          <w:szCs w:val="22"/>
        </w:rPr>
        <w:t>używane są</w:t>
      </w:r>
      <w:r w:rsidRPr="00B668C1">
        <w:rPr>
          <w:sz w:val="22"/>
          <w:szCs w:val="22"/>
        </w:rPr>
        <w:t xml:space="preserve"> do rysunku technicznego, kreślenia konturów czy szkicowania.</w:t>
      </w:r>
    </w:p>
    <w:p w14:paraId="6796A490" w14:textId="1D87438E" w:rsidR="00825D81" w:rsidRPr="00B668C1" w:rsidRDefault="00825D81" w:rsidP="008E07F0">
      <w:pPr>
        <w:pStyle w:val="Bezodstpw"/>
        <w:numPr>
          <w:ilvl w:val="0"/>
          <w:numId w:val="13"/>
        </w:numPr>
        <w:rPr>
          <w:sz w:val="22"/>
          <w:szCs w:val="22"/>
          <w:shd w:val="clear" w:color="auto" w:fill="FFFFFF"/>
        </w:rPr>
      </w:pPr>
      <w:r w:rsidRPr="00B668C1">
        <w:rPr>
          <w:b/>
          <w:sz w:val="22"/>
          <w:szCs w:val="22"/>
        </w:rPr>
        <w:t xml:space="preserve">Ołówki o pośredniej twardości </w:t>
      </w:r>
      <w:r w:rsidRPr="00B668C1">
        <w:rPr>
          <w:sz w:val="22"/>
          <w:szCs w:val="22"/>
        </w:rPr>
        <w:t xml:space="preserve">są najbardziej popularne i uniwersalne. Ich oznaczenia to </w:t>
      </w:r>
      <w:r w:rsidRPr="00B668C1">
        <w:rPr>
          <w:b/>
          <w:sz w:val="22"/>
          <w:szCs w:val="22"/>
        </w:rPr>
        <w:t xml:space="preserve">HB </w:t>
      </w:r>
      <w:r w:rsidRPr="00B668C1">
        <w:rPr>
          <w:sz w:val="22"/>
          <w:szCs w:val="22"/>
        </w:rPr>
        <w:t>i</w:t>
      </w:r>
      <w:r w:rsidRPr="00B668C1">
        <w:rPr>
          <w:b/>
          <w:sz w:val="22"/>
          <w:szCs w:val="22"/>
        </w:rPr>
        <w:t xml:space="preserve"> F</w:t>
      </w:r>
      <w:r w:rsidRPr="00B668C1">
        <w:rPr>
          <w:sz w:val="22"/>
          <w:szCs w:val="22"/>
        </w:rPr>
        <w:t xml:space="preserve">. Łatwo </w:t>
      </w:r>
      <w:r w:rsidR="00383A84" w:rsidRPr="00B668C1">
        <w:rPr>
          <w:sz w:val="22"/>
          <w:szCs w:val="22"/>
        </w:rPr>
        <w:t>je zetrzeć gumką</w:t>
      </w:r>
      <w:r w:rsidRPr="00B668C1">
        <w:rPr>
          <w:sz w:val="22"/>
          <w:szCs w:val="22"/>
        </w:rPr>
        <w:t>, są odpowiednie zarówno do pisania, jak i rysowania.</w:t>
      </w:r>
      <w:r w:rsidR="00383A84" w:rsidRPr="00B668C1">
        <w:rPr>
          <w:sz w:val="22"/>
          <w:szCs w:val="22"/>
        </w:rPr>
        <w:t xml:space="preserve"> </w:t>
      </w:r>
    </w:p>
    <w:p w14:paraId="1B1B770B" w14:textId="172DA871" w:rsidR="0050355E" w:rsidRPr="00B668C1" w:rsidRDefault="00825D81" w:rsidP="008E07F0">
      <w:pPr>
        <w:pStyle w:val="Bezodstpw"/>
        <w:numPr>
          <w:ilvl w:val="0"/>
          <w:numId w:val="13"/>
        </w:numPr>
        <w:rPr>
          <w:sz w:val="22"/>
          <w:szCs w:val="22"/>
        </w:rPr>
      </w:pPr>
      <w:r w:rsidRPr="00B668C1">
        <w:rPr>
          <w:b/>
          <w:sz w:val="22"/>
          <w:szCs w:val="22"/>
        </w:rPr>
        <w:t>Ołówki miękkie</w:t>
      </w:r>
      <w:r w:rsidRPr="00B668C1">
        <w:rPr>
          <w:sz w:val="22"/>
          <w:szCs w:val="22"/>
        </w:rPr>
        <w:t xml:space="preserve"> są</w:t>
      </w:r>
      <w:r w:rsidR="00D5361C" w:rsidRPr="00B668C1">
        <w:rPr>
          <w:sz w:val="22"/>
          <w:szCs w:val="22"/>
        </w:rPr>
        <w:t xml:space="preserve"> oznaczo</w:t>
      </w:r>
      <w:r w:rsidRPr="00B668C1">
        <w:rPr>
          <w:sz w:val="22"/>
          <w:szCs w:val="22"/>
        </w:rPr>
        <w:t xml:space="preserve">ne literą </w:t>
      </w:r>
      <w:r w:rsidRPr="00B668C1">
        <w:rPr>
          <w:b/>
          <w:sz w:val="22"/>
          <w:szCs w:val="22"/>
        </w:rPr>
        <w:t>B</w:t>
      </w:r>
      <w:r w:rsidR="00D5361C" w:rsidRPr="00B668C1">
        <w:rPr>
          <w:sz w:val="22"/>
          <w:szCs w:val="22"/>
        </w:rPr>
        <w:t xml:space="preserve">. Najczęściej </w:t>
      </w:r>
      <w:r w:rsidR="00383A84" w:rsidRPr="00B668C1">
        <w:rPr>
          <w:sz w:val="22"/>
          <w:szCs w:val="22"/>
        </w:rPr>
        <w:t>wykorzystywane są do cieniowania i</w:t>
      </w:r>
      <w:r w:rsidR="00D5361C" w:rsidRPr="00B668C1">
        <w:rPr>
          <w:sz w:val="22"/>
          <w:szCs w:val="22"/>
        </w:rPr>
        <w:t xml:space="preserve"> rysowania grub</w:t>
      </w:r>
      <w:r w:rsidR="00383A84" w:rsidRPr="00B668C1">
        <w:rPr>
          <w:sz w:val="22"/>
          <w:szCs w:val="22"/>
        </w:rPr>
        <w:t>sz</w:t>
      </w:r>
      <w:r w:rsidR="00D5361C" w:rsidRPr="00B668C1">
        <w:rPr>
          <w:sz w:val="22"/>
          <w:szCs w:val="22"/>
        </w:rPr>
        <w:t>ych linii.</w:t>
      </w:r>
    </w:p>
    <w:p w14:paraId="5ED5C5EF" w14:textId="3D05BA00" w:rsidR="0050355E" w:rsidRPr="00B668C1" w:rsidRDefault="0050355E" w:rsidP="0050355E">
      <w:pPr>
        <w:jc w:val="both"/>
        <w:rPr>
          <w:rFonts w:cstheme="minorHAnsi"/>
          <w:sz w:val="22"/>
          <w:szCs w:val="22"/>
        </w:rPr>
      </w:pPr>
    </w:p>
    <w:p w14:paraId="28CD1C0D" w14:textId="1FBD5F8E" w:rsidR="00D02B48" w:rsidRPr="00B668C1" w:rsidRDefault="00B668C1" w:rsidP="00D02B48">
      <w:pPr>
        <w:pStyle w:val="Bezodstpw"/>
        <w:jc w:val="both"/>
        <w:rPr>
          <w:sz w:val="22"/>
          <w:szCs w:val="22"/>
        </w:rPr>
      </w:pPr>
      <w:r>
        <w:rPr>
          <w:b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4CF85EFC" wp14:editId="6632865B">
            <wp:simplePos x="0" y="0"/>
            <wp:positionH relativeFrom="column">
              <wp:posOffset>4349115</wp:posOffset>
            </wp:positionH>
            <wp:positionV relativeFrom="paragraph">
              <wp:posOffset>29210</wp:posOffset>
            </wp:positionV>
            <wp:extent cx="2259965" cy="1506220"/>
            <wp:effectExtent l="0" t="0" r="698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5_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B48" w:rsidRPr="00B668C1">
        <w:rPr>
          <w:sz w:val="22"/>
          <w:szCs w:val="22"/>
        </w:rPr>
        <w:t xml:space="preserve">Na masową skalę ołówki zaczęto produkować w XVII wieku, a pierwsze, które miały drewniany korpus były niemalowane. Dzisiaj możemy przebierać w różnorodnych wersjach </w:t>
      </w:r>
      <w:r w:rsidR="00DF3E43" w:rsidRPr="00B668C1">
        <w:rPr>
          <w:sz w:val="22"/>
          <w:szCs w:val="22"/>
        </w:rPr>
        <w:t xml:space="preserve">i kolorach </w:t>
      </w:r>
      <w:r w:rsidR="00D02B48" w:rsidRPr="00B668C1">
        <w:rPr>
          <w:sz w:val="22"/>
          <w:szCs w:val="22"/>
        </w:rPr>
        <w:t>tego popularnego narzędzia piśmienniczego. Drewniany korpus to tylko jedna z opcji. Ba</w:t>
      </w:r>
      <w:r w:rsidR="0050355E" w:rsidRPr="00B668C1">
        <w:rPr>
          <w:sz w:val="22"/>
          <w:szCs w:val="22"/>
        </w:rPr>
        <w:t>rdziej ekologicznym wyborem są</w:t>
      </w:r>
      <w:r w:rsidR="00D02B48" w:rsidRPr="00B668C1">
        <w:rPr>
          <w:sz w:val="22"/>
          <w:szCs w:val="22"/>
        </w:rPr>
        <w:t xml:space="preserve"> przyjazne dla środowiska, bezdrzewne ołówki grafitowe wykonane w 57% do 65% z materiałów z recyklingu, takie jak Ołówki </w:t>
      </w:r>
      <w:r w:rsidR="00D02B48" w:rsidRPr="00B668C1">
        <w:rPr>
          <w:bCs/>
          <w:sz w:val="22"/>
          <w:szCs w:val="22"/>
        </w:rPr>
        <w:t xml:space="preserve">BIC® </w:t>
      </w:r>
      <w:r w:rsidR="00D02B48" w:rsidRPr="00B668C1">
        <w:rPr>
          <w:sz w:val="22"/>
          <w:szCs w:val="22"/>
        </w:rPr>
        <w:t>ECOlutions Evolution Original oraz Black. Można je dostać w wersji z gumką lub bez, w kolorze zielonym (wersja Original) albo czarnym ze złotym napisem (model Black).</w:t>
      </w:r>
    </w:p>
    <w:p w14:paraId="4D8DAD64" w14:textId="14E6F74D" w:rsidR="00D623E7" w:rsidRPr="00B668C1" w:rsidRDefault="00B668C1" w:rsidP="00354BE2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65408" behindDoc="0" locked="0" layoutInCell="1" allowOverlap="1" wp14:anchorId="45A49C8C" wp14:editId="6A28D893">
            <wp:simplePos x="0" y="0"/>
            <wp:positionH relativeFrom="column">
              <wp:posOffset>-438150</wp:posOffset>
            </wp:positionH>
            <wp:positionV relativeFrom="paragraph">
              <wp:posOffset>104140</wp:posOffset>
            </wp:positionV>
            <wp:extent cx="2212340" cy="147447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7_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B48" w:rsidRPr="00B668C1">
        <w:rPr>
          <w:sz w:val="22"/>
          <w:szCs w:val="22"/>
        </w:rPr>
        <w:t xml:space="preserve"> </w:t>
      </w:r>
    </w:p>
    <w:p w14:paraId="670FC864" w14:textId="693763E4" w:rsidR="00B668C1" w:rsidRPr="00B668C1" w:rsidRDefault="008E07F0" w:rsidP="00D02B48">
      <w:pPr>
        <w:jc w:val="both"/>
        <w:rPr>
          <w:sz w:val="22"/>
          <w:szCs w:val="22"/>
        </w:rPr>
      </w:pPr>
      <w:r w:rsidRPr="00B668C1">
        <w:rPr>
          <w:sz w:val="22"/>
          <w:szCs w:val="22"/>
        </w:rPr>
        <w:t xml:space="preserve">Oprócz klasycznych ołówków grafitowych, warto mieć </w:t>
      </w:r>
      <w:r w:rsidR="00E910AC" w:rsidRPr="00B668C1">
        <w:rPr>
          <w:sz w:val="22"/>
          <w:szCs w:val="22"/>
        </w:rPr>
        <w:t>pod ręką</w:t>
      </w:r>
      <w:r w:rsidRPr="00B668C1">
        <w:rPr>
          <w:sz w:val="22"/>
          <w:szCs w:val="22"/>
        </w:rPr>
        <w:t xml:space="preserve"> także ołówek automatyczny z wkładami o różnej grubości i twardości. Nie </w:t>
      </w:r>
      <w:r w:rsidR="00E910AC" w:rsidRPr="00B668C1">
        <w:rPr>
          <w:sz w:val="22"/>
          <w:szCs w:val="22"/>
        </w:rPr>
        <w:t xml:space="preserve">trzeba go temperować, jest wyjątkowo precyzyjny, idealny do dopracowywania detali. Co więcej, dzięki możliwości wymiany oraz uzupełniania wkładów ołówki automatyczne są bardzo ekonomiczne i ekologiczne. Warto szukać </w:t>
      </w:r>
      <w:r w:rsidR="00354BE2" w:rsidRPr="00B668C1">
        <w:rPr>
          <w:sz w:val="22"/>
          <w:szCs w:val="22"/>
        </w:rPr>
        <w:t xml:space="preserve">takich jak ołówek automatyczny </w:t>
      </w:r>
      <w:r w:rsidR="00354BE2" w:rsidRPr="00B668C1">
        <w:rPr>
          <w:rFonts w:cstheme="minorHAnsi"/>
          <w:sz w:val="22"/>
          <w:szCs w:val="22"/>
        </w:rPr>
        <w:t xml:space="preserve">BIC® </w:t>
      </w:r>
      <w:proofErr w:type="spellStart"/>
      <w:r w:rsidR="00354BE2" w:rsidRPr="00B668C1">
        <w:rPr>
          <w:rFonts w:eastAsia="Times New Roman" w:cstheme="minorHAnsi"/>
          <w:sz w:val="22"/>
          <w:szCs w:val="22"/>
        </w:rPr>
        <w:t>ECOlutions</w:t>
      </w:r>
      <w:proofErr w:type="spellEnd"/>
      <w:r w:rsidR="00354BE2" w:rsidRPr="00B668C1">
        <w:rPr>
          <w:rFonts w:eastAsia="Times New Roman" w:cstheme="minorHAnsi"/>
          <w:sz w:val="22"/>
          <w:szCs w:val="22"/>
        </w:rPr>
        <w:t xml:space="preserve"> </w:t>
      </w:r>
      <w:proofErr w:type="spellStart"/>
      <w:r w:rsidR="00354BE2" w:rsidRPr="00B668C1">
        <w:rPr>
          <w:rFonts w:eastAsia="Times New Roman" w:cstheme="minorHAnsi"/>
          <w:sz w:val="22"/>
          <w:szCs w:val="22"/>
        </w:rPr>
        <w:t>Matic</w:t>
      </w:r>
      <w:proofErr w:type="spellEnd"/>
      <w:r w:rsidR="00354BE2" w:rsidRPr="00B668C1">
        <w:rPr>
          <w:rFonts w:eastAsia="Times New Roman" w:cstheme="minorHAnsi"/>
          <w:sz w:val="22"/>
          <w:szCs w:val="22"/>
        </w:rPr>
        <w:t xml:space="preserve">, </w:t>
      </w:r>
      <w:r w:rsidR="00354BE2" w:rsidRPr="00B668C1">
        <w:rPr>
          <w:sz w:val="22"/>
          <w:szCs w:val="22"/>
        </w:rPr>
        <w:t>który</w:t>
      </w:r>
      <w:r w:rsidR="00E910AC" w:rsidRPr="00B668C1">
        <w:rPr>
          <w:sz w:val="22"/>
          <w:szCs w:val="22"/>
        </w:rPr>
        <w:t xml:space="preserve"> </w:t>
      </w:r>
      <w:r w:rsidR="00354BE2" w:rsidRPr="00B668C1">
        <w:rPr>
          <w:sz w:val="22"/>
          <w:szCs w:val="22"/>
        </w:rPr>
        <w:t>w 65% został wykonany z surowców z recyklingu.</w:t>
      </w:r>
    </w:p>
    <w:p w14:paraId="6FD93C85" w14:textId="6BBC1E1D" w:rsidR="00384958" w:rsidRPr="004F1E4B" w:rsidRDefault="00B610FA" w:rsidP="009B4629">
      <w:pPr>
        <w:jc w:val="both"/>
        <w:rPr>
          <w:b/>
          <w:sz w:val="28"/>
          <w:szCs w:val="22"/>
          <w:u w:val="single"/>
        </w:rPr>
      </w:pPr>
      <w:r w:rsidRPr="004F1E4B">
        <w:rPr>
          <w:b/>
          <w:sz w:val="28"/>
          <w:szCs w:val="22"/>
          <w:u w:val="single"/>
        </w:rPr>
        <w:lastRenderedPageBreak/>
        <w:t>Ołówki z recyklingu poleca BIC</w:t>
      </w:r>
      <w:r w:rsidR="00384958" w:rsidRPr="004F1E4B">
        <w:rPr>
          <w:b/>
          <w:noProof/>
          <w:sz w:val="22"/>
          <w:szCs w:val="22"/>
          <w:u w:val="single"/>
          <w:lang w:eastAsia="pl-PL"/>
        </w:rPr>
        <w:drawing>
          <wp:anchor distT="0" distB="0" distL="114300" distR="114300" simplePos="0" relativeHeight="251667456" behindDoc="0" locked="0" layoutInCell="1" allowOverlap="1" wp14:anchorId="19C5EEDE" wp14:editId="410FF575">
            <wp:simplePos x="0" y="0"/>
            <wp:positionH relativeFrom="column">
              <wp:posOffset>4870450</wp:posOffset>
            </wp:positionH>
            <wp:positionV relativeFrom="paragraph">
              <wp:posOffset>11430</wp:posOffset>
            </wp:positionV>
            <wp:extent cx="1990725" cy="2019935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3A6F6" w14:textId="7C5DAB91" w:rsidR="00384958" w:rsidRPr="00FA6135" w:rsidRDefault="00384958" w:rsidP="009B4629">
      <w:pPr>
        <w:ind w:right="-290"/>
        <w:jc w:val="both"/>
        <w:rPr>
          <w:rFonts w:eastAsia="Lato" w:cstheme="minorHAnsi"/>
          <w:iCs/>
          <w:noProof/>
          <w:color w:val="000000" w:themeColor="text1"/>
          <w:szCs w:val="22"/>
        </w:rPr>
      </w:pPr>
    </w:p>
    <w:p w14:paraId="4D5913BE" w14:textId="645C99CB" w:rsidR="00384958" w:rsidRPr="00FA6135" w:rsidRDefault="00384958" w:rsidP="009B4629">
      <w:pPr>
        <w:pStyle w:val="Bezodstpw"/>
        <w:jc w:val="both"/>
        <w:rPr>
          <w:b/>
          <w:sz w:val="22"/>
        </w:rPr>
      </w:pPr>
      <w:r w:rsidRPr="00FA6135">
        <w:rPr>
          <w:b/>
        </w:rPr>
        <w:t xml:space="preserve">Ołówki </w:t>
      </w:r>
      <w:r w:rsidR="009B4629">
        <w:rPr>
          <w:b/>
        </w:rPr>
        <w:t xml:space="preserve">grafitowe </w:t>
      </w:r>
      <w:r w:rsidRPr="00FA6135">
        <w:rPr>
          <w:b/>
          <w:bCs/>
        </w:rPr>
        <w:t xml:space="preserve">BIC® </w:t>
      </w:r>
      <w:r w:rsidRPr="00FA6135">
        <w:rPr>
          <w:b/>
        </w:rPr>
        <w:t xml:space="preserve">ECOlutions Evolution Original </w:t>
      </w:r>
    </w:p>
    <w:p w14:paraId="6D573AE9" w14:textId="6C393398" w:rsidR="00384958" w:rsidRPr="000524DB" w:rsidRDefault="00384958" w:rsidP="009B4629">
      <w:pPr>
        <w:pStyle w:val="Bezodstpw"/>
        <w:jc w:val="both"/>
        <w:rPr>
          <w:sz w:val="22"/>
          <w:szCs w:val="22"/>
        </w:rPr>
      </w:pPr>
      <w:r w:rsidRPr="000524DB">
        <w:rPr>
          <w:sz w:val="22"/>
          <w:szCs w:val="22"/>
        </w:rPr>
        <w:t>Przyjazne dla środowiska, bezdrzewne ołówki grafitowe wykonane w 50% oraz 57% z materiałów z recyklingu i opatrzone ekologicznym certyfikatem NF Envirennement. Dostępne z praktyczną gumką lub bez. Wytrzymałe i odporne na uszkodzenia, nie pozostawiają drzazg w razie złamania. Wyjątkowo bezpieczne dla dzieci. Idealne do rysowania, szkicowania czy pisania. Dopracowane w</w:t>
      </w:r>
      <w:r w:rsidR="009B4629">
        <w:rPr>
          <w:sz w:val="22"/>
          <w:szCs w:val="22"/>
        </w:rPr>
        <w:t> </w:t>
      </w:r>
      <w:r w:rsidRPr="000524DB">
        <w:rPr>
          <w:sz w:val="22"/>
          <w:szCs w:val="22"/>
        </w:rPr>
        <w:t xml:space="preserve"> najdrobniejszych szczegółach; obecne na rynku od niemal 30 lat! </w:t>
      </w:r>
    </w:p>
    <w:p w14:paraId="467BE325" w14:textId="77777777" w:rsidR="00384958" w:rsidRPr="000524DB" w:rsidRDefault="00384958" w:rsidP="009B4629">
      <w:pPr>
        <w:pStyle w:val="Bezodstpw"/>
        <w:jc w:val="both"/>
        <w:rPr>
          <w:sz w:val="22"/>
          <w:szCs w:val="22"/>
        </w:rPr>
      </w:pPr>
      <w:r w:rsidRPr="000524DB">
        <w:rPr>
          <w:sz w:val="22"/>
          <w:szCs w:val="22"/>
        </w:rPr>
        <w:t xml:space="preserve">Dystrybutor: BIC Polska Sp. z o.o. </w:t>
      </w:r>
      <w:r w:rsidRPr="0011129C">
        <w:rPr>
          <w:bCs/>
          <w:sz w:val="22"/>
          <w:szCs w:val="22"/>
          <w:highlight w:val="yellow"/>
        </w:rPr>
        <w:t>Cena det. ok. 1,30 do 2 zł/szt.</w:t>
      </w:r>
      <w:r>
        <w:rPr>
          <w:bCs/>
          <w:sz w:val="22"/>
          <w:szCs w:val="22"/>
        </w:rPr>
        <w:t xml:space="preserve"> </w:t>
      </w:r>
    </w:p>
    <w:p w14:paraId="3C20A126" w14:textId="545F7786" w:rsidR="00384958" w:rsidRDefault="00384958" w:rsidP="009B4629">
      <w:pPr>
        <w:jc w:val="both"/>
        <w:rPr>
          <w:rFonts w:eastAsia="Times New Roman" w:cstheme="minorHAnsi"/>
          <w:b/>
          <w:szCs w:val="22"/>
        </w:rPr>
      </w:pPr>
    </w:p>
    <w:p w14:paraId="1758E217" w14:textId="4E7F5100" w:rsidR="00D02B48" w:rsidRPr="005F3044" w:rsidRDefault="0011129C" w:rsidP="009B4629">
      <w:pPr>
        <w:jc w:val="both"/>
        <w:rPr>
          <w:szCs w:val="22"/>
        </w:rPr>
      </w:pPr>
      <w:r w:rsidRPr="00B668C1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60288" behindDoc="0" locked="0" layoutInCell="1" allowOverlap="1" wp14:anchorId="412CC440" wp14:editId="03DADD94">
            <wp:simplePos x="0" y="0"/>
            <wp:positionH relativeFrom="column">
              <wp:posOffset>4868545</wp:posOffset>
            </wp:positionH>
            <wp:positionV relativeFrom="paragraph">
              <wp:posOffset>121920</wp:posOffset>
            </wp:positionV>
            <wp:extent cx="1188720" cy="2127885"/>
            <wp:effectExtent l="0" t="0" r="0" b="571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5" t="5017" r="16534" b="11815"/>
                    <a:stretch/>
                  </pic:blipFill>
                  <pic:spPr bwMode="auto">
                    <a:xfrm>
                      <a:off x="0" y="0"/>
                      <a:ext cx="11887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8C1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61312" behindDoc="0" locked="0" layoutInCell="1" allowOverlap="1" wp14:anchorId="3CA34BD9" wp14:editId="05535767">
            <wp:simplePos x="0" y="0"/>
            <wp:positionH relativeFrom="column">
              <wp:posOffset>6255385</wp:posOffset>
            </wp:positionH>
            <wp:positionV relativeFrom="paragraph">
              <wp:posOffset>118745</wp:posOffset>
            </wp:positionV>
            <wp:extent cx="471805" cy="2096770"/>
            <wp:effectExtent l="0" t="0" r="444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08C" w:rsidRPr="005F3044">
        <w:rPr>
          <w:rFonts w:eastAsia="Times New Roman" w:cstheme="minorHAnsi"/>
          <w:b/>
          <w:szCs w:val="22"/>
        </w:rPr>
        <w:t xml:space="preserve">Ołówek automatyczny </w:t>
      </w:r>
      <w:r w:rsidR="00D02B48" w:rsidRPr="005F3044">
        <w:rPr>
          <w:rFonts w:cstheme="minorHAnsi"/>
          <w:b/>
          <w:szCs w:val="22"/>
        </w:rPr>
        <w:t xml:space="preserve">BIC® </w:t>
      </w:r>
      <w:proofErr w:type="spellStart"/>
      <w:r w:rsidR="00D02B48" w:rsidRPr="005F3044">
        <w:rPr>
          <w:rFonts w:eastAsia="Times New Roman" w:cstheme="minorHAnsi"/>
          <w:b/>
          <w:szCs w:val="22"/>
        </w:rPr>
        <w:t>ECOlutions</w:t>
      </w:r>
      <w:proofErr w:type="spellEnd"/>
      <w:r w:rsidR="00D02B48" w:rsidRPr="005F3044">
        <w:rPr>
          <w:rFonts w:eastAsia="Times New Roman" w:cstheme="minorHAnsi"/>
          <w:b/>
          <w:szCs w:val="22"/>
        </w:rPr>
        <w:t xml:space="preserve"> </w:t>
      </w:r>
      <w:proofErr w:type="spellStart"/>
      <w:r w:rsidR="00D02B48" w:rsidRPr="005F3044">
        <w:rPr>
          <w:rFonts w:eastAsia="Times New Roman" w:cstheme="minorHAnsi"/>
          <w:b/>
          <w:szCs w:val="22"/>
        </w:rPr>
        <w:t>Matic</w:t>
      </w:r>
      <w:proofErr w:type="spellEnd"/>
      <w:r w:rsidR="00D02B48" w:rsidRPr="005F3044">
        <w:rPr>
          <w:rFonts w:eastAsia="Times New Roman" w:cstheme="minorHAnsi"/>
          <w:b/>
          <w:szCs w:val="22"/>
        </w:rPr>
        <w:t xml:space="preserve"> </w:t>
      </w:r>
    </w:p>
    <w:p w14:paraId="47E637E3" w14:textId="799A9A9B" w:rsidR="00D02B48" w:rsidRPr="00B668C1" w:rsidRDefault="00D02B48" w:rsidP="009B4629">
      <w:pPr>
        <w:jc w:val="both"/>
        <w:rPr>
          <w:rFonts w:cstheme="minorHAnsi"/>
          <w:sz w:val="22"/>
          <w:szCs w:val="22"/>
        </w:rPr>
      </w:pPr>
      <w:r w:rsidRPr="00B668C1">
        <w:rPr>
          <w:sz w:val="22"/>
          <w:szCs w:val="22"/>
        </w:rPr>
        <w:t>Ołówek automatyczny wykonany w 65% z surowców z recyklingu. Wewnątrz korpusu zawiera 4 grafity HB o średnicy 0,7 mm, każdy o długości 90 mm. Łatwy w</w:t>
      </w:r>
      <w:r w:rsidR="00C24823">
        <w:rPr>
          <w:sz w:val="22"/>
          <w:szCs w:val="22"/>
        </w:rPr>
        <w:t> </w:t>
      </w:r>
      <w:r w:rsidRPr="00B668C1">
        <w:rPr>
          <w:sz w:val="22"/>
          <w:szCs w:val="22"/>
        </w:rPr>
        <w:t xml:space="preserve">użyciu, precyzyjny i poręczny  </w:t>
      </w:r>
      <w:r w:rsidRPr="00B668C1">
        <w:rPr>
          <w:rFonts w:cstheme="minorHAnsi"/>
          <w:sz w:val="22"/>
          <w:szCs w:val="22"/>
        </w:rPr>
        <w:t>̶</w:t>
      </w:r>
      <w:r w:rsidRPr="00B668C1">
        <w:rPr>
          <w:sz w:val="22"/>
          <w:szCs w:val="22"/>
        </w:rPr>
        <w:t xml:space="preserve">  wystarcza na długo, nie wymaga temperówki, a</w:t>
      </w:r>
      <w:r w:rsidR="00C24823">
        <w:rPr>
          <w:sz w:val="22"/>
          <w:szCs w:val="22"/>
        </w:rPr>
        <w:t> </w:t>
      </w:r>
      <w:r w:rsidRPr="00B668C1">
        <w:rPr>
          <w:sz w:val="22"/>
          <w:szCs w:val="22"/>
        </w:rPr>
        <w:t xml:space="preserve">umieszczona na końcu gumka umożliwia bieżące ścieranie i korygowanie rysunku. Oznaczony francuskim </w:t>
      </w:r>
      <w:r w:rsidRPr="00B668C1">
        <w:rPr>
          <w:rFonts w:cstheme="minorHAnsi"/>
          <w:sz w:val="22"/>
          <w:szCs w:val="22"/>
        </w:rPr>
        <w:t xml:space="preserve">certyfikatem ekologicznym </w:t>
      </w:r>
      <w:r w:rsidR="00B610FA" w:rsidRPr="00B668C1">
        <w:rPr>
          <w:rFonts w:cstheme="minorHAnsi"/>
          <w:sz w:val="22"/>
          <w:szCs w:val="22"/>
        </w:rPr>
        <w:t xml:space="preserve">NF </w:t>
      </w:r>
      <w:proofErr w:type="spellStart"/>
      <w:r w:rsidR="00B610FA" w:rsidRPr="00B668C1">
        <w:rPr>
          <w:rFonts w:cstheme="minorHAnsi"/>
          <w:sz w:val="22"/>
          <w:szCs w:val="22"/>
        </w:rPr>
        <w:t>Environnement</w:t>
      </w:r>
      <w:proofErr w:type="spellEnd"/>
      <w:r w:rsidR="00B610FA" w:rsidRPr="00B668C1">
        <w:rPr>
          <w:rFonts w:cstheme="minorHAnsi"/>
          <w:sz w:val="22"/>
          <w:szCs w:val="22"/>
        </w:rPr>
        <w:t xml:space="preserve">. </w:t>
      </w:r>
      <w:r w:rsidRPr="00B668C1">
        <w:rPr>
          <w:rFonts w:cstheme="minorHAnsi"/>
          <w:sz w:val="22"/>
          <w:szCs w:val="22"/>
        </w:rPr>
        <w:t>Dla</w:t>
      </w:r>
      <w:r w:rsidR="008D2A5D">
        <w:rPr>
          <w:rFonts w:cstheme="minorHAnsi"/>
          <w:sz w:val="22"/>
          <w:szCs w:val="22"/>
        </w:rPr>
        <w:t> </w:t>
      </w:r>
      <w:r w:rsidRPr="00B668C1">
        <w:rPr>
          <w:rFonts w:cstheme="minorHAnsi"/>
          <w:sz w:val="22"/>
          <w:szCs w:val="22"/>
        </w:rPr>
        <w:t xml:space="preserve">użytkowników oczekujących wysokiej jakości i rozwiązań przyjaznych dla naszej planety. </w:t>
      </w:r>
    </w:p>
    <w:p w14:paraId="0E3F870C" w14:textId="3FA1AEFD" w:rsidR="00D02B48" w:rsidRPr="00154F20" w:rsidRDefault="00D02B48" w:rsidP="009B4629">
      <w:pPr>
        <w:jc w:val="both"/>
        <w:rPr>
          <w:rFonts w:cstheme="minorHAnsi"/>
          <w:sz w:val="22"/>
          <w:szCs w:val="22"/>
        </w:rPr>
      </w:pPr>
      <w:r w:rsidRPr="00B668C1">
        <w:rPr>
          <w:rFonts w:cstheme="minorHAnsi"/>
          <w:sz w:val="22"/>
          <w:szCs w:val="22"/>
        </w:rPr>
        <w:t>Dystrybutor: BIC Polska Sp. z o.o.</w:t>
      </w:r>
      <w:r w:rsidR="00154F20">
        <w:rPr>
          <w:rFonts w:cstheme="minorHAnsi"/>
          <w:sz w:val="22"/>
          <w:szCs w:val="22"/>
        </w:rPr>
        <w:t xml:space="preserve"> </w:t>
      </w:r>
      <w:r w:rsidR="00B668C1" w:rsidRPr="00154F20">
        <w:rPr>
          <w:bCs/>
          <w:sz w:val="22"/>
          <w:szCs w:val="22"/>
          <w:highlight w:val="yellow"/>
        </w:rPr>
        <w:t xml:space="preserve">Cena det. ok. </w:t>
      </w:r>
      <w:r w:rsidR="00EB7B8B" w:rsidRPr="00154F20">
        <w:rPr>
          <w:bCs/>
          <w:sz w:val="22"/>
          <w:szCs w:val="22"/>
          <w:highlight w:val="yellow"/>
        </w:rPr>
        <w:t>2,50 zł/szt.</w:t>
      </w:r>
    </w:p>
    <w:p w14:paraId="362C8BE3" w14:textId="77777777" w:rsidR="00D02B48" w:rsidRPr="00B668C1" w:rsidRDefault="00D02B48" w:rsidP="00E40560">
      <w:pPr>
        <w:jc w:val="both"/>
        <w:rPr>
          <w:b/>
          <w:bCs/>
          <w:sz w:val="22"/>
          <w:szCs w:val="22"/>
        </w:rPr>
      </w:pPr>
    </w:p>
    <w:p w14:paraId="2ADC3E70" w14:textId="77777777" w:rsidR="009B4629" w:rsidRDefault="009B4629" w:rsidP="00E40560">
      <w:pPr>
        <w:jc w:val="both"/>
        <w:rPr>
          <w:b/>
          <w:bCs/>
          <w:sz w:val="22"/>
          <w:szCs w:val="22"/>
        </w:rPr>
      </w:pPr>
    </w:p>
    <w:p w14:paraId="1EDDF658" w14:textId="3C096C59" w:rsidR="004E4D4F" w:rsidRPr="0011129C" w:rsidRDefault="004E4D4F" w:rsidP="00E40560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***</w:t>
      </w:r>
    </w:p>
    <w:p w14:paraId="4A40C06D" w14:textId="6C0E9913" w:rsidR="00E40560" w:rsidRPr="00D2462F" w:rsidRDefault="005A2A15" w:rsidP="00E40560">
      <w:pPr>
        <w:jc w:val="both"/>
        <w:rPr>
          <w:b/>
          <w:sz w:val="22"/>
        </w:rPr>
      </w:pPr>
      <w:r w:rsidRPr="00D2462F">
        <w:rPr>
          <w:b/>
          <w:sz w:val="22"/>
        </w:rPr>
        <w:t>E</w:t>
      </w:r>
      <w:r w:rsidR="00E40560" w:rsidRPr="00D2462F">
        <w:rPr>
          <w:b/>
          <w:sz w:val="22"/>
        </w:rPr>
        <w:t>kologi</w:t>
      </w:r>
      <w:r w:rsidR="001F7629" w:rsidRPr="00D2462F">
        <w:rPr>
          <w:b/>
          <w:sz w:val="22"/>
        </w:rPr>
        <w:t xml:space="preserve">czna strategia </w:t>
      </w:r>
      <w:r w:rsidRPr="00D2462F">
        <w:rPr>
          <w:b/>
          <w:sz w:val="22"/>
        </w:rPr>
        <w:t xml:space="preserve">firmy </w:t>
      </w:r>
      <w:r w:rsidR="001F7629" w:rsidRPr="00D2462F">
        <w:rPr>
          <w:b/>
          <w:sz w:val="22"/>
        </w:rPr>
        <w:t>BIC została zdefiniowana</w:t>
      </w:r>
      <w:r w:rsidR="00E40560" w:rsidRPr="00D2462F">
        <w:rPr>
          <w:b/>
          <w:sz w:val="22"/>
        </w:rPr>
        <w:t xml:space="preserve"> w filozofii 4 R:</w:t>
      </w:r>
    </w:p>
    <w:p w14:paraId="3123034B" w14:textId="77777777" w:rsidR="00E40560" w:rsidRPr="007A0750" w:rsidRDefault="00E40560" w:rsidP="00384958">
      <w:pPr>
        <w:pStyle w:val="Akapitzlist"/>
        <w:numPr>
          <w:ilvl w:val="0"/>
          <w:numId w:val="10"/>
        </w:numPr>
        <w:spacing w:after="200"/>
        <w:jc w:val="both"/>
        <w:rPr>
          <w:sz w:val="22"/>
        </w:rPr>
      </w:pPr>
      <w:r w:rsidRPr="007A0750">
        <w:rPr>
          <w:b/>
          <w:sz w:val="22"/>
        </w:rPr>
        <w:t>REDUCE</w:t>
      </w:r>
      <w:r w:rsidRPr="007A0750">
        <w:rPr>
          <w:sz w:val="22"/>
        </w:rPr>
        <w:t xml:space="preserve"> – zmniejszenie ilości surowców wykorzystywanych do wytwarzania produktów BIC</w:t>
      </w:r>
    </w:p>
    <w:p w14:paraId="27422B17" w14:textId="77777777" w:rsidR="00E40560" w:rsidRPr="007A0750" w:rsidRDefault="00E40560" w:rsidP="00384958">
      <w:pPr>
        <w:pStyle w:val="Akapitzlist"/>
        <w:numPr>
          <w:ilvl w:val="0"/>
          <w:numId w:val="7"/>
        </w:numPr>
        <w:spacing w:after="200"/>
        <w:jc w:val="both"/>
        <w:rPr>
          <w:sz w:val="22"/>
        </w:rPr>
      </w:pPr>
      <w:r w:rsidRPr="007A0750">
        <w:rPr>
          <w:b/>
          <w:sz w:val="22"/>
        </w:rPr>
        <w:t>RECYCLED</w:t>
      </w:r>
      <w:r w:rsidRPr="007A0750">
        <w:rPr>
          <w:sz w:val="22"/>
        </w:rPr>
        <w:t xml:space="preserve"> – wykorzystywanie do produkcji jak największej ilości materiałów pochodzących z recyklingu lub materiałów alternatywnych</w:t>
      </w:r>
    </w:p>
    <w:p w14:paraId="307BD8D7" w14:textId="77777777" w:rsidR="00E40560" w:rsidRPr="007A0750" w:rsidRDefault="00E40560" w:rsidP="00384958">
      <w:pPr>
        <w:pStyle w:val="Akapitzlist"/>
        <w:numPr>
          <w:ilvl w:val="0"/>
          <w:numId w:val="7"/>
        </w:numPr>
        <w:spacing w:after="200"/>
        <w:jc w:val="both"/>
        <w:rPr>
          <w:sz w:val="22"/>
        </w:rPr>
      </w:pPr>
      <w:r w:rsidRPr="007A0750">
        <w:rPr>
          <w:b/>
          <w:sz w:val="22"/>
        </w:rPr>
        <w:t>REFILLABILITY</w:t>
      </w:r>
      <w:r w:rsidRPr="007A0750">
        <w:rPr>
          <w:sz w:val="22"/>
        </w:rPr>
        <w:t xml:space="preserve"> – zwiększenie liczby produktów nadających się do ponownego napełnienia</w:t>
      </w:r>
    </w:p>
    <w:p w14:paraId="7659AE8A" w14:textId="18A0CE14" w:rsidR="007A6389" w:rsidRPr="007A0750" w:rsidRDefault="00E40560" w:rsidP="00384958">
      <w:pPr>
        <w:pStyle w:val="Akapitzlist"/>
        <w:numPr>
          <w:ilvl w:val="0"/>
          <w:numId w:val="7"/>
        </w:numPr>
        <w:spacing w:after="200"/>
        <w:jc w:val="both"/>
        <w:rPr>
          <w:sz w:val="22"/>
        </w:rPr>
      </w:pPr>
      <w:r w:rsidRPr="007A0750">
        <w:rPr>
          <w:b/>
          <w:sz w:val="22"/>
        </w:rPr>
        <w:t>RECYCLABILITY</w:t>
      </w:r>
      <w:r w:rsidRPr="007A0750">
        <w:rPr>
          <w:sz w:val="22"/>
        </w:rPr>
        <w:t xml:space="preserve"> – poprawa możliwości ponownego przetwarzania produktów i opakowań</w:t>
      </w:r>
    </w:p>
    <w:p w14:paraId="7E732E5C" w14:textId="77777777" w:rsidR="009B4629" w:rsidRDefault="009B4629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23C67716" w14:textId="77777777" w:rsidR="009B4629" w:rsidRDefault="009B4629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489E16DE" w14:textId="3278EDFA" w:rsidR="00CB4889" w:rsidRPr="003A6FBD" w:rsidRDefault="00BA4336" w:rsidP="00D214BB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*</w:t>
      </w:r>
      <w:r w:rsidR="00B85D01">
        <w:rPr>
          <w:rFonts w:cstheme="minorHAnsi"/>
          <w:b/>
          <w:bCs/>
          <w:sz w:val="20"/>
          <w:szCs w:val="20"/>
        </w:rPr>
        <w:t>**</w:t>
      </w:r>
    </w:p>
    <w:p w14:paraId="444DEDDF" w14:textId="76A8AEC0" w:rsidR="001E23EF" w:rsidRDefault="00EC5318" w:rsidP="004A79F5">
      <w:pPr>
        <w:pStyle w:val="Bezodstpw"/>
        <w:jc w:val="both"/>
        <w:rPr>
          <w:rFonts w:ascii="Lato" w:hAnsi="Lato"/>
          <w:sz w:val="18"/>
          <w:szCs w:val="20"/>
        </w:rPr>
      </w:pPr>
      <w:bookmarkStart w:id="1" w:name="_Hlk33107560"/>
      <w:r w:rsidRPr="00AA76F5">
        <w:rPr>
          <w:rFonts w:cstheme="minorHAnsi"/>
          <w:sz w:val="18"/>
          <w:szCs w:val="20"/>
          <w:lang w:eastAsia="pl-PL"/>
        </w:rPr>
        <w:t xml:space="preserve">BIC® </w:t>
      </w:r>
      <w:r w:rsidR="00845AFD" w:rsidRPr="00AA76F5">
        <w:rPr>
          <w:rFonts w:eastAsia="Lato" w:cstheme="minorHAnsi"/>
          <w:b/>
          <w:bCs/>
          <w:sz w:val="20"/>
          <w:szCs w:val="22"/>
          <w:lang w:val="pl-PL"/>
        </w:rPr>
        <w:t xml:space="preserve">– </w:t>
      </w:r>
      <w:r w:rsidRPr="00AA76F5">
        <w:rPr>
          <w:rFonts w:cstheme="minorHAnsi"/>
          <w:sz w:val="18"/>
          <w:szCs w:val="20"/>
          <w:lang w:eastAsia="pl-PL"/>
        </w:rPr>
        <w:t>ś</w:t>
      </w:r>
      <w:r w:rsidR="005C4EA9" w:rsidRPr="00AA76F5">
        <w:rPr>
          <w:rFonts w:cstheme="minorHAnsi"/>
          <w:sz w:val="18"/>
          <w:szCs w:val="20"/>
          <w:lang w:eastAsia="pl-PL"/>
        </w:rPr>
        <w:t xml:space="preserve">wiatowy lider w kategorii </w:t>
      </w:r>
      <w:r w:rsidR="005C4EA9" w:rsidRPr="00AA76F5">
        <w:rPr>
          <w:rFonts w:cstheme="minorHAnsi"/>
          <w:sz w:val="18"/>
          <w:szCs w:val="20"/>
        </w:rPr>
        <w:t>produktów szkolno-biurowych</w:t>
      </w:r>
      <w:r w:rsidR="005C4EA9" w:rsidRPr="00AA76F5">
        <w:rPr>
          <w:rFonts w:cstheme="minorHAnsi"/>
          <w:sz w:val="18"/>
          <w:szCs w:val="20"/>
          <w:lang w:eastAsia="pl-PL"/>
        </w:rPr>
        <w:t xml:space="preserve">, zapalniczek i maszynek do golenia wnosi prostotę i radość do codziennego życia. </w:t>
      </w:r>
      <w:r w:rsidR="00F938FF" w:rsidRPr="00AA76F5">
        <w:rPr>
          <w:rFonts w:cstheme="minorHAnsi"/>
          <w:sz w:val="18"/>
          <w:szCs w:val="20"/>
        </w:rPr>
        <w:t xml:space="preserve">Od ponad 75 lat zapewnia wysokiej jakości produkty w przystępnej cenie, które są dostępne dla konsumentów na wyciągnięcie ręki. </w:t>
      </w:r>
      <w:r w:rsidR="00B85D01" w:rsidRPr="00AA76F5">
        <w:rPr>
          <w:rFonts w:cstheme="minorHAnsi"/>
          <w:sz w:val="18"/>
          <w:szCs w:val="20"/>
        </w:rPr>
        <w:t xml:space="preserve">Na przestrzeni lat </w:t>
      </w:r>
      <w:r w:rsidR="00B54365" w:rsidRPr="00AA76F5">
        <w:rPr>
          <w:rFonts w:cstheme="minorHAnsi"/>
          <w:sz w:val="18"/>
          <w:szCs w:val="20"/>
        </w:rPr>
        <w:t>BIC</w:t>
      </w:r>
      <w:r w:rsidR="00DD0A2E" w:rsidRPr="00AA76F5">
        <w:rPr>
          <w:rFonts w:cstheme="minorHAnsi"/>
          <w:sz w:val="18"/>
          <w:szCs w:val="20"/>
          <w:vertAlign w:val="superscript"/>
        </w:rPr>
        <w:t>®</w:t>
      </w:r>
      <w:r w:rsidR="00B54365" w:rsidRPr="00AA76F5">
        <w:rPr>
          <w:rFonts w:cstheme="minorHAnsi"/>
          <w:sz w:val="18"/>
          <w:szCs w:val="20"/>
        </w:rPr>
        <w:t xml:space="preserve"> stał się jedną z</w:t>
      </w:r>
      <w:r w:rsidR="005F47DC" w:rsidRPr="00AA76F5">
        <w:rPr>
          <w:rFonts w:cstheme="minorHAnsi"/>
          <w:sz w:val="18"/>
          <w:szCs w:val="20"/>
        </w:rPr>
        <w:t> </w:t>
      </w:r>
      <w:r w:rsidR="00B54365" w:rsidRPr="00AA76F5">
        <w:rPr>
          <w:rFonts w:cstheme="minorHAnsi"/>
          <w:sz w:val="18"/>
          <w:szCs w:val="20"/>
        </w:rPr>
        <w:t>najbardziej rozpoznawa</w:t>
      </w:r>
      <w:r w:rsidR="00786EEC" w:rsidRPr="00AA76F5">
        <w:rPr>
          <w:rFonts w:cstheme="minorHAnsi"/>
          <w:sz w:val="18"/>
          <w:szCs w:val="20"/>
        </w:rPr>
        <w:t>l</w:t>
      </w:r>
      <w:r w:rsidR="00B54365" w:rsidRPr="00AA76F5">
        <w:rPr>
          <w:rFonts w:cstheme="minorHAnsi"/>
          <w:sz w:val="18"/>
          <w:szCs w:val="20"/>
        </w:rPr>
        <w:t>nych marek oraz znakiem towarowym za</w:t>
      </w:r>
      <w:r w:rsidR="005F47DC" w:rsidRPr="00AA76F5">
        <w:rPr>
          <w:rFonts w:cstheme="minorHAnsi"/>
          <w:sz w:val="18"/>
          <w:szCs w:val="20"/>
        </w:rPr>
        <w:t xml:space="preserve">rejestrowanym na całym świecie. </w:t>
      </w:r>
      <w:r w:rsidR="00B54365" w:rsidRPr="00AA76F5">
        <w:rPr>
          <w:rFonts w:cstheme="minorHAnsi"/>
          <w:sz w:val="18"/>
          <w:szCs w:val="20"/>
        </w:rPr>
        <w:t xml:space="preserve">Dziś produkty BIC </w:t>
      </w:r>
      <w:r w:rsidR="00927EDE" w:rsidRPr="00AA76F5">
        <w:rPr>
          <w:rFonts w:cstheme="minorHAnsi"/>
          <w:sz w:val="18"/>
          <w:szCs w:val="20"/>
        </w:rPr>
        <w:t>sprzedawane</w:t>
      </w:r>
      <w:r w:rsidR="00B54365" w:rsidRPr="00AA76F5">
        <w:rPr>
          <w:rFonts w:cstheme="minorHAnsi"/>
          <w:sz w:val="18"/>
          <w:szCs w:val="20"/>
        </w:rPr>
        <w:t xml:space="preserve"> są w ponad 160 krajach świata, a wśród </w:t>
      </w:r>
      <w:r w:rsidR="00B85D01" w:rsidRPr="00AA76F5">
        <w:rPr>
          <w:rFonts w:cstheme="minorHAnsi"/>
          <w:sz w:val="18"/>
          <w:szCs w:val="20"/>
        </w:rPr>
        <w:t>kultowych marek znajdziemy:</w:t>
      </w:r>
      <w:r w:rsidR="00B54365" w:rsidRPr="00AA76F5">
        <w:rPr>
          <w:rFonts w:cstheme="minorHAnsi"/>
          <w:sz w:val="18"/>
          <w:szCs w:val="20"/>
        </w:rPr>
        <w:t xml:space="preserve"> </w:t>
      </w:r>
      <w:r w:rsidR="00F938FF" w:rsidRPr="00AA76F5">
        <w:rPr>
          <w:rFonts w:cstheme="minorHAnsi"/>
          <w:sz w:val="18"/>
          <w:szCs w:val="20"/>
        </w:rPr>
        <w:t xml:space="preserve">BIC Kids™, BIC </w:t>
      </w:r>
      <w:r w:rsidR="00F938FF" w:rsidRPr="00AA76F5">
        <w:rPr>
          <w:rStyle w:val="spelle"/>
          <w:rFonts w:cstheme="minorHAnsi"/>
          <w:sz w:val="18"/>
          <w:szCs w:val="20"/>
        </w:rPr>
        <w:t>Flex</w:t>
      </w:r>
      <w:r w:rsidR="00F938FF" w:rsidRPr="00AA76F5">
        <w:rPr>
          <w:rStyle w:val="spelle"/>
          <w:rFonts w:cstheme="minorHAnsi"/>
          <w:sz w:val="18"/>
          <w:szCs w:val="20"/>
          <w:vertAlign w:val="superscript"/>
        </w:rPr>
        <w:t>TM</w:t>
      </w:r>
      <w:r w:rsidR="00F938FF" w:rsidRPr="00AA76F5">
        <w:rPr>
          <w:rFonts w:cstheme="minorHAnsi"/>
          <w:sz w:val="18"/>
          <w:szCs w:val="20"/>
        </w:rPr>
        <w:t xml:space="preserve">, </w:t>
      </w:r>
      <w:r w:rsidR="00F938FF" w:rsidRPr="00AA76F5">
        <w:rPr>
          <w:rStyle w:val="spelle"/>
          <w:rFonts w:cstheme="minorHAnsi"/>
          <w:sz w:val="18"/>
          <w:szCs w:val="20"/>
        </w:rPr>
        <w:t>BodyMark</w:t>
      </w:r>
      <w:r w:rsidR="00F938FF" w:rsidRPr="00AA76F5">
        <w:rPr>
          <w:rFonts w:cstheme="minorHAnsi"/>
          <w:sz w:val="18"/>
          <w:szCs w:val="20"/>
        </w:rPr>
        <w:t xml:space="preserve"> by BIC</w:t>
      </w:r>
      <w:r w:rsidR="00F938FF" w:rsidRPr="00AA76F5">
        <w:rPr>
          <w:rFonts w:cstheme="minorHAnsi"/>
          <w:sz w:val="18"/>
          <w:szCs w:val="20"/>
          <w:vertAlign w:val="superscript"/>
        </w:rPr>
        <w:t>TM</w:t>
      </w:r>
      <w:r w:rsidR="00F938FF" w:rsidRPr="00AA76F5">
        <w:rPr>
          <w:rFonts w:cstheme="minorHAnsi"/>
          <w:sz w:val="18"/>
          <w:szCs w:val="20"/>
        </w:rPr>
        <w:t>, Cello</w:t>
      </w:r>
      <w:r w:rsidR="00F938FF" w:rsidRPr="00AA76F5">
        <w:rPr>
          <w:rFonts w:cstheme="minorHAnsi"/>
          <w:sz w:val="18"/>
          <w:szCs w:val="20"/>
          <w:vertAlign w:val="superscript"/>
        </w:rPr>
        <w:t>®</w:t>
      </w:r>
      <w:r w:rsidR="00F938FF" w:rsidRPr="00AA76F5">
        <w:rPr>
          <w:rFonts w:cstheme="minorHAnsi"/>
          <w:sz w:val="18"/>
          <w:szCs w:val="20"/>
        </w:rPr>
        <w:t xml:space="preserve">, </w:t>
      </w:r>
      <w:r w:rsidR="00F938FF" w:rsidRPr="00AA76F5">
        <w:rPr>
          <w:rStyle w:val="spelle"/>
          <w:rFonts w:cstheme="minorHAnsi"/>
          <w:sz w:val="18"/>
          <w:szCs w:val="20"/>
        </w:rPr>
        <w:t>Djeep</w:t>
      </w:r>
      <w:r w:rsidR="00F938FF" w:rsidRPr="00AA76F5">
        <w:rPr>
          <w:rFonts w:cstheme="minorHAnsi"/>
          <w:sz w:val="18"/>
          <w:szCs w:val="20"/>
        </w:rPr>
        <w:t>, Lucky Stationery, Rocketbook, Soleil</w:t>
      </w:r>
      <w:r w:rsidR="00F938FF" w:rsidRPr="00AA76F5">
        <w:rPr>
          <w:rFonts w:cstheme="minorHAnsi"/>
          <w:sz w:val="18"/>
          <w:szCs w:val="20"/>
          <w:vertAlign w:val="superscript"/>
        </w:rPr>
        <w:t>®</w:t>
      </w:r>
      <w:r w:rsidR="00F938FF" w:rsidRPr="00AA76F5">
        <w:rPr>
          <w:rFonts w:cstheme="minorHAnsi"/>
          <w:sz w:val="18"/>
          <w:szCs w:val="20"/>
        </w:rPr>
        <w:t>, Tipp-Ex</w:t>
      </w:r>
      <w:r w:rsidR="00F938FF" w:rsidRPr="00AA76F5">
        <w:rPr>
          <w:rFonts w:cstheme="minorHAnsi"/>
          <w:sz w:val="18"/>
          <w:szCs w:val="20"/>
          <w:vertAlign w:val="superscript"/>
        </w:rPr>
        <w:t>®</w:t>
      </w:r>
      <w:r w:rsidR="00F938FF" w:rsidRPr="00AA76F5">
        <w:rPr>
          <w:rFonts w:cstheme="minorHAnsi"/>
          <w:sz w:val="18"/>
          <w:szCs w:val="20"/>
        </w:rPr>
        <w:t xml:space="preserve">, Us. </w:t>
      </w:r>
      <w:r w:rsidR="00F938FF" w:rsidRPr="00AA76F5">
        <w:rPr>
          <w:rFonts w:cstheme="minorHAnsi"/>
          <w:sz w:val="18"/>
          <w:szCs w:val="20"/>
          <w:vertAlign w:val="superscript"/>
        </w:rPr>
        <w:t>TM</w:t>
      </w:r>
      <w:r w:rsidR="00F938FF" w:rsidRPr="00AA76F5">
        <w:rPr>
          <w:rFonts w:cstheme="minorHAnsi"/>
          <w:sz w:val="18"/>
          <w:szCs w:val="20"/>
        </w:rPr>
        <w:t xml:space="preserve">, </w:t>
      </w:r>
      <w:r w:rsidR="00F938FF" w:rsidRPr="00AA76F5">
        <w:rPr>
          <w:rStyle w:val="spelle"/>
          <w:rFonts w:cstheme="minorHAnsi"/>
          <w:sz w:val="18"/>
          <w:szCs w:val="20"/>
        </w:rPr>
        <w:t>Wite</w:t>
      </w:r>
      <w:r w:rsidR="00F938FF" w:rsidRPr="00AA76F5">
        <w:rPr>
          <w:rFonts w:cstheme="minorHAnsi"/>
          <w:sz w:val="18"/>
          <w:szCs w:val="20"/>
        </w:rPr>
        <w:t>-Out</w:t>
      </w:r>
      <w:r w:rsidR="00F938FF" w:rsidRPr="00AA76F5">
        <w:rPr>
          <w:rFonts w:cstheme="minorHAnsi"/>
          <w:sz w:val="18"/>
          <w:szCs w:val="20"/>
          <w:vertAlign w:val="superscript"/>
        </w:rPr>
        <w:t xml:space="preserve">® </w:t>
      </w:r>
      <w:r w:rsidR="00F938FF" w:rsidRPr="00AA76F5">
        <w:rPr>
          <w:rFonts w:cstheme="minorHAnsi"/>
          <w:sz w:val="18"/>
          <w:szCs w:val="20"/>
        </w:rPr>
        <w:t>i</w:t>
      </w:r>
      <w:r w:rsidR="005F47DC" w:rsidRPr="00AA76F5">
        <w:rPr>
          <w:rFonts w:cstheme="minorHAnsi"/>
          <w:sz w:val="18"/>
          <w:szCs w:val="20"/>
        </w:rPr>
        <w:t> </w:t>
      </w:r>
      <w:r w:rsidR="00F938FF" w:rsidRPr="00AA76F5">
        <w:rPr>
          <w:rFonts w:cstheme="minorHAnsi"/>
          <w:sz w:val="18"/>
          <w:szCs w:val="20"/>
        </w:rPr>
        <w:t>inne</w:t>
      </w:r>
      <w:r w:rsidR="00B85D01" w:rsidRPr="00AA76F5">
        <w:rPr>
          <w:rFonts w:cstheme="minorHAnsi"/>
          <w:sz w:val="18"/>
          <w:szCs w:val="20"/>
        </w:rPr>
        <w:t>.</w:t>
      </w:r>
      <w:r w:rsidR="00B54365" w:rsidRPr="00AA76F5">
        <w:rPr>
          <w:rFonts w:cstheme="minorHAnsi"/>
          <w:sz w:val="18"/>
          <w:szCs w:val="20"/>
        </w:rPr>
        <w:t xml:space="preserve"> </w:t>
      </w:r>
      <w:r w:rsidR="00F938FF" w:rsidRPr="00AA76F5">
        <w:rPr>
          <w:rFonts w:cstheme="minorHAnsi"/>
          <w:color w:val="202124"/>
          <w:sz w:val="18"/>
          <w:szCs w:val="20"/>
        </w:rPr>
        <w:t xml:space="preserve">W 2020 roku sprzedaż netto BIC wyniosła 1627,9 mln euro. Spółka jest notowana na „Euronext Paris”, wchodzi w skład indeksów SBF120 i CAC Mid 60 i jest doceniana za swoje zaangażowanie w zrównoważony rozwój i edukację. Aby uzyskać więcej informacji, odwiedź </w:t>
      </w:r>
      <w:hyperlink r:id="rId17" w:history="1">
        <w:r w:rsidR="00F938FF" w:rsidRPr="00AA76F5">
          <w:rPr>
            <w:rStyle w:val="Hipercze"/>
            <w:rFonts w:ascii="Lato" w:hAnsi="Lato"/>
            <w:sz w:val="18"/>
            <w:szCs w:val="20"/>
          </w:rPr>
          <w:t>about.bic.com</w:t>
        </w:r>
      </w:hyperlink>
      <w:r w:rsidR="00F938FF" w:rsidRPr="00AA76F5">
        <w:rPr>
          <w:rFonts w:ascii="Lato" w:hAnsi="Lato"/>
          <w:sz w:val="18"/>
          <w:szCs w:val="20"/>
        </w:rPr>
        <w:t xml:space="preserve"> </w:t>
      </w:r>
      <w:r w:rsidR="00F938FF" w:rsidRPr="00AA76F5">
        <w:rPr>
          <w:rFonts w:cstheme="minorHAnsi"/>
          <w:color w:val="202124"/>
          <w:sz w:val="18"/>
          <w:szCs w:val="20"/>
        </w:rPr>
        <w:t xml:space="preserve">lub śledź nas na </w:t>
      </w:r>
      <w:hyperlink r:id="rId18" w:history="1">
        <w:r w:rsidR="00304D57" w:rsidRPr="00AA76F5">
          <w:rPr>
            <w:rStyle w:val="Hipercze"/>
            <w:rFonts w:ascii="Lato" w:hAnsi="Lato"/>
            <w:sz w:val="18"/>
            <w:szCs w:val="20"/>
          </w:rPr>
          <w:t>LinkedIn</w:t>
        </w:r>
      </w:hyperlink>
      <w:r w:rsidR="00304D57" w:rsidRPr="00AA76F5">
        <w:rPr>
          <w:rFonts w:ascii="Lato" w:hAnsi="Lato"/>
          <w:sz w:val="18"/>
          <w:szCs w:val="20"/>
        </w:rPr>
        <w:t xml:space="preserve">, </w:t>
      </w:r>
      <w:hyperlink r:id="rId19" w:history="1">
        <w:r w:rsidR="00304D57" w:rsidRPr="00AA76F5">
          <w:rPr>
            <w:rStyle w:val="Hipercze"/>
            <w:rFonts w:ascii="Lato" w:hAnsi="Lato"/>
            <w:sz w:val="18"/>
            <w:szCs w:val="20"/>
          </w:rPr>
          <w:t>Instagram</w:t>
        </w:r>
      </w:hyperlink>
      <w:r w:rsidR="00304D57" w:rsidRPr="00AA76F5">
        <w:rPr>
          <w:rStyle w:val="Hipercze"/>
          <w:rFonts w:ascii="Lato" w:hAnsi="Lato"/>
          <w:sz w:val="18"/>
          <w:szCs w:val="20"/>
        </w:rPr>
        <w:t>ie</w:t>
      </w:r>
      <w:r w:rsidR="00304D57" w:rsidRPr="00AA76F5">
        <w:rPr>
          <w:rFonts w:ascii="Lato" w:hAnsi="Lato"/>
          <w:sz w:val="18"/>
          <w:szCs w:val="20"/>
        </w:rPr>
        <w:t xml:space="preserve">, </w:t>
      </w:r>
      <w:hyperlink r:id="rId20" w:history="1">
        <w:r w:rsidR="00304D57" w:rsidRPr="00AA76F5">
          <w:rPr>
            <w:rStyle w:val="Hipercze"/>
            <w:rFonts w:ascii="Lato" w:hAnsi="Lato"/>
            <w:sz w:val="18"/>
            <w:szCs w:val="20"/>
          </w:rPr>
          <w:t>Twitter</w:t>
        </w:r>
      </w:hyperlink>
      <w:r w:rsidR="00304D57" w:rsidRPr="00AA76F5">
        <w:rPr>
          <w:rStyle w:val="Hipercze"/>
          <w:rFonts w:ascii="Lato" w:hAnsi="Lato"/>
          <w:sz w:val="18"/>
          <w:szCs w:val="20"/>
        </w:rPr>
        <w:t>ze</w:t>
      </w:r>
      <w:r w:rsidR="00304D57" w:rsidRPr="00AA76F5">
        <w:rPr>
          <w:rFonts w:ascii="Lato" w:hAnsi="Lato"/>
          <w:sz w:val="18"/>
          <w:szCs w:val="20"/>
        </w:rPr>
        <w:t xml:space="preserve">, lub </w:t>
      </w:r>
      <w:hyperlink r:id="rId21" w:history="1">
        <w:r w:rsidR="00304D57" w:rsidRPr="00AA76F5">
          <w:rPr>
            <w:rStyle w:val="Hipercze"/>
            <w:rFonts w:ascii="Lato" w:hAnsi="Lato"/>
            <w:sz w:val="18"/>
            <w:szCs w:val="20"/>
          </w:rPr>
          <w:t>YouTube</w:t>
        </w:r>
      </w:hyperlink>
      <w:r w:rsidR="00304D57" w:rsidRPr="00AA76F5">
        <w:rPr>
          <w:rFonts w:ascii="Lato" w:hAnsi="Lato"/>
          <w:sz w:val="18"/>
          <w:szCs w:val="20"/>
        </w:rPr>
        <w:t>. </w:t>
      </w:r>
      <w:bookmarkEnd w:id="1"/>
    </w:p>
    <w:p w14:paraId="38322437" w14:textId="77777777" w:rsidR="00D02B48" w:rsidRPr="004A79F5" w:rsidRDefault="00D02B48" w:rsidP="004A79F5">
      <w:pPr>
        <w:pStyle w:val="Bezodstpw"/>
        <w:jc w:val="both"/>
        <w:rPr>
          <w:rFonts w:cstheme="minorHAnsi"/>
          <w:sz w:val="18"/>
          <w:szCs w:val="20"/>
          <w:lang w:val="pl-PL"/>
        </w:rPr>
      </w:pPr>
    </w:p>
    <w:p w14:paraId="38002123" w14:textId="3ABEF523" w:rsidR="004C5994" w:rsidRPr="00BA4336" w:rsidRDefault="004C5994">
      <w:pPr>
        <w:jc w:val="right"/>
        <w:rPr>
          <w:rFonts w:eastAsia="Lato" w:cstheme="minorHAnsi"/>
          <w:b/>
          <w:noProof/>
          <w:color w:val="000000" w:themeColor="text1"/>
          <w:sz w:val="20"/>
          <w:szCs w:val="20"/>
        </w:rPr>
      </w:pPr>
      <w:r w:rsidRPr="004C5994">
        <w:rPr>
          <w:rFonts w:eastAsia="Lato" w:cstheme="minorHAnsi"/>
          <w:b/>
          <w:noProof/>
          <w:color w:val="000000" w:themeColor="text1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785B37" wp14:editId="35EF99D6">
                <wp:simplePos x="0" y="0"/>
                <wp:positionH relativeFrom="column">
                  <wp:posOffset>2618550</wp:posOffset>
                </wp:positionH>
                <wp:positionV relativeFrom="paragraph">
                  <wp:posOffset>566139</wp:posOffset>
                </wp:positionV>
                <wp:extent cx="3638550" cy="1403985"/>
                <wp:effectExtent l="0" t="0" r="0" b="698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39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925AF" w14:textId="77777777" w:rsidR="004C5994" w:rsidRPr="00BA4336" w:rsidRDefault="004C5994" w:rsidP="004C5994">
                            <w:pPr>
                              <w:jc w:val="right"/>
                              <w:rPr>
                                <w:rFonts w:eastAsia="Lato" w:cstheme="minorHAnsi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336">
                              <w:rPr>
                                <w:rFonts w:eastAsia="Lato" w:cstheme="minorHAnsi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Dodatkowych informacji udziela:</w:t>
                            </w:r>
                            <w:r w:rsidRPr="00BA4336">
                              <w:rPr>
                                <w:rFonts w:eastAsia="Lato" w:cstheme="minorHAnsi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C76432" w14:textId="77777777" w:rsidR="004C5994" w:rsidRPr="00BA4336" w:rsidRDefault="004C5994" w:rsidP="004C5994">
                            <w:pPr>
                              <w:jc w:val="right"/>
                              <w:rPr>
                                <w:rFonts w:eastAsia="Lato" w:cstheme="minorHAnsi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336">
                              <w:rPr>
                                <w:rFonts w:eastAsia="Lato" w:cstheme="minorHAnsi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Agnieszka Rudek, Kolterman Media Communications</w:t>
                            </w:r>
                          </w:p>
                          <w:p w14:paraId="575B9FCA" w14:textId="77777777" w:rsidR="004C5994" w:rsidRPr="00BA4336" w:rsidRDefault="009A2806" w:rsidP="004C5994">
                            <w:pPr>
                              <w:jc w:val="right"/>
                              <w:rPr>
                                <w:rFonts w:eastAsia="Lato" w:cstheme="minorHAnsi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4C5994" w:rsidRPr="00BA4336">
                                <w:rPr>
                                  <w:rStyle w:val="Hipercze"/>
                                  <w:rFonts w:eastAsia="Lato" w:cstheme="minorHAnsi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a.rudek@kolterman.pl</w:t>
                              </w:r>
                            </w:hyperlink>
                            <w:r w:rsidR="004C5994" w:rsidRPr="00BA4336">
                              <w:rPr>
                                <w:rFonts w:eastAsia="Lato" w:cstheme="minorHAnsi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, kom. 510 081 203</w:t>
                            </w:r>
                          </w:p>
                          <w:p w14:paraId="2FB2CEC2" w14:textId="779F5EAE" w:rsidR="004C5994" w:rsidRDefault="004C599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06.2pt;margin-top:44.6pt;width:286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" fillcolor="white [3201]" stroked="f" strokeweight="1pt">
                <v:textbox style="mso-fit-shape-to-text:t">
                  <w:txbxContent>
                    <w:p w14:paraId="181925AF" w14:textId="77777777" w:rsidR="004C5994" w:rsidRPr="00BA4336" w:rsidRDefault="004C5994" w:rsidP="004C5994">
                      <w:pPr>
                        <w:jc w:val="right"/>
                        <w:rPr>
                          <w:rFonts w:eastAsia="Lato" w:cstheme="minorHAnsi"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BA4336">
                        <w:rPr>
                          <w:rFonts w:eastAsia="Lato" w:cstheme="minorHAnsi"/>
                          <w:b/>
                          <w:noProof/>
                          <w:color w:val="000000" w:themeColor="text1"/>
                          <w:sz w:val="20"/>
                          <w:szCs w:val="20"/>
                        </w:rPr>
                        <w:t>Dodatkowych informacji udziela:</w:t>
                      </w:r>
                      <w:r w:rsidRPr="00BA4336">
                        <w:rPr>
                          <w:rFonts w:eastAsia="Lato" w:cstheme="minorHAnsi"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C76432" w14:textId="77777777" w:rsidR="004C5994" w:rsidRPr="00BA4336" w:rsidRDefault="004C5994" w:rsidP="004C5994">
                      <w:pPr>
                        <w:jc w:val="right"/>
                        <w:rPr>
                          <w:rFonts w:eastAsia="Lato" w:cstheme="minorHAnsi"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BA4336">
                        <w:rPr>
                          <w:rFonts w:eastAsia="Lato" w:cstheme="minorHAnsi"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>Agnieszka Rudek, Kolterman Media Communications</w:t>
                      </w:r>
                    </w:p>
                    <w:p w14:paraId="575B9FCA" w14:textId="77777777" w:rsidR="004C5994" w:rsidRPr="00BA4336" w:rsidRDefault="004C5994" w:rsidP="004C5994">
                      <w:pPr>
                        <w:jc w:val="right"/>
                        <w:rPr>
                          <w:rFonts w:eastAsia="Lato" w:cstheme="minorHAnsi"/>
                          <w:b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hyperlink r:id="rId23" w:history="1">
                        <w:r w:rsidRPr="00BA4336">
                          <w:rPr>
                            <w:rStyle w:val="Hipercze"/>
                            <w:rFonts w:eastAsia="Lato" w:cstheme="minorHAnsi"/>
                            <w:bCs/>
                            <w:noProof/>
                            <w:sz w:val="20"/>
                            <w:szCs w:val="20"/>
                          </w:rPr>
                          <w:t>a.rudek@kolterman.pl</w:t>
                        </w:r>
                      </w:hyperlink>
                      <w:r w:rsidRPr="00BA4336">
                        <w:rPr>
                          <w:rFonts w:eastAsia="Lato" w:cstheme="minorHAnsi"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>, kom. 510 081 203</w:t>
                      </w:r>
                    </w:p>
                    <w:p w14:paraId="2FB2CEC2" w14:textId="779F5EAE" w:rsidR="004C5994" w:rsidRDefault="004C5994"/>
                  </w:txbxContent>
                </v:textbox>
              </v:shape>
            </w:pict>
          </mc:Fallback>
        </mc:AlternateContent>
      </w:r>
    </w:p>
    <w:sectPr w:rsidR="004C5994" w:rsidRPr="00BA4336" w:rsidSect="00D02B48">
      <w:headerReference w:type="default" r:id="rId24"/>
      <w:headerReference w:type="first" r:id="rId25"/>
      <w:pgSz w:w="11900" w:h="16840"/>
      <w:pgMar w:top="1440" w:right="1080" w:bottom="1440" w:left="1080" w:header="34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C62C31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70337" w16cex:dateUtc="2021-04-06T13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C62C318" w16cid:durableId="2417033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AEEAC" w14:textId="77777777" w:rsidR="009A2806" w:rsidRDefault="009A2806" w:rsidP="002D5E36">
      <w:r>
        <w:separator/>
      </w:r>
    </w:p>
  </w:endnote>
  <w:endnote w:type="continuationSeparator" w:id="0">
    <w:p w14:paraId="5717E06A" w14:textId="77777777" w:rsidR="009A2806" w:rsidRDefault="009A2806" w:rsidP="002D5E36">
      <w:r>
        <w:continuationSeparator/>
      </w:r>
    </w:p>
  </w:endnote>
  <w:endnote w:type="continuationNotice" w:id="1">
    <w:p w14:paraId="5AE7A720" w14:textId="77777777" w:rsidR="009A2806" w:rsidRDefault="009A28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6EEA73" w14:textId="77777777" w:rsidR="009A2806" w:rsidRDefault="009A2806" w:rsidP="002D5E36">
      <w:r>
        <w:separator/>
      </w:r>
    </w:p>
  </w:footnote>
  <w:footnote w:type="continuationSeparator" w:id="0">
    <w:p w14:paraId="0D9B788A" w14:textId="77777777" w:rsidR="009A2806" w:rsidRDefault="009A2806" w:rsidP="002D5E36">
      <w:r>
        <w:continuationSeparator/>
      </w:r>
    </w:p>
  </w:footnote>
  <w:footnote w:type="continuationNotice" w:id="1">
    <w:p w14:paraId="689BAF9E" w14:textId="77777777" w:rsidR="009A2806" w:rsidRDefault="009A280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8DC99" w14:textId="36A9FB26" w:rsidR="005370E2" w:rsidRDefault="005370E2" w:rsidP="002D5E36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4F152" w14:textId="07C82B8D" w:rsidR="005370E2" w:rsidRDefault="00A462ED" w:rsidP="007720B4">
    <w:pPr>
      <w:pStyle w:val="Nagwek"/>
      <w:jc w:val="right"/>
    </w:pPr>
    <w:r>
      <w:rPr>
        <w:rFonts w:ascii="Times New Roman" w:eastAsia="Lato" w:hAnsi="Times New Roman" w:cs="Times New Roman"/>
        <w:noProof/>
        <w:lang w:eastAsia="pl-PL"/>
      </w:rPr>
      <w:drawing>
        <wp:inline distT="0" distB="0" distL="0" distR="0" wp14:anchorId="253B871B" wp14:editId="3E04AD68">
          <wp:extent cx="1586980" cy="805218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C Ecolution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186" cy="805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70E2"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33EC8AF" wp14:editId="74E35481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10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86916"/>
    <w:multiLevelType w:val="hybridMultilevel"/>
    <w:tmpl w:val="7720626A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>
    <w:nsid w:val="248F3F3E"/>
    <w:multiLevelType w:val="hybridMultilevel"/>
    <w:tmpl w:val="CB3C5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3156"/>
    <w:multiLevelType w:val="hybridMultilevel"/>
    <w:tmpl w:val="BC00C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A1D5A"/>
    <w:multiLevelType w:val="multilevel"/>
    <w:tmpl w:val="83D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A24B96"/>
    <w:multiLevelType w:val="hybridMultilevel"/>
    <w:tmpl w:val="02A00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C094F"/>
    <w:multiLevelType w:val="hybridMultilevel"/>
    <w:tmpl w:val="7BC4B2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8259A"/>
    <w:multiLevelType w:val="hybridMultilevel"/>
    <w:tmpl w:val="866AF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205CB4"/>
    <w:multiLevelType w:val="hybridMultilevel"/>
    <w:tmpl w:val="73D2A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1C5E14"/>
    <w:multiLevelType w:val="multilevel"/>
    <w:tmpl w:val="F51AA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B11432"/>
    <w:multiLevelType w:val="hybridMultilevel"/>
    <w:tmpl w:val="083A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B03EA4"/>
    <w:multiLevelType w:val="hybridMultilevel"/>
    <w:tmpl w:val="B4828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C91D72"/>
    <w:multiLevelType w:val="multilevel"/>
    <w:tmpl w:val="864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F46275"/>
    <w:multiLevelType w:val="hybridMultilevel"/>
    <w:tmpl w:val="CCB00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12"/>
  </w:num>
  <w:num w:numId="10">
    <w:abstractNumId w:val="9"/>
  </w:num>
  <w:num w:numId="11">
    <w:abstractNumId w:val="7"/>
  </w:num>
  <w:num w:numId="12">
    <w:abstractNumId w:val="8"/>
  </w:num>
  <w:num w:numId="13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Rotowska, Iga">
    <w15:presenceInfo w15:providerId="AD" w15:userId="S::Iga.Rotowska@bicworld.com::a517604f-41f6-41c5-9cfb-8c201ebf81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3"/>
    <w:rsid w:val="00001131"/>
    <w:rsid w:val="00001ADA"/>
    <w:rsid w:val="0000215C"/>
    <w:rsid w:val="00005828"/>
    <w:rsid w:val="00007031"/>
    <w:rsid w:val="00011301"/>
    <w:rsid w:val="00014816"/>
    <w:rsid w:val="000149EF"/>
    <w:rsid w:val="0001730D"/>
    <w:rsid w:val="000177BC"/>
    <w:rsid w:val="000250D3"/>
    <w:rsid w:val="000328A8"/>
    <w:rsid w:val="00033077"/>
    <w:rsid w:val="00036827"/>
    <w:rsid w:val="0003712A"/>
    <w:rsid w:val="00045B7C"/>
    <w:rsid w:val="000477E7"/>
    <w:rsid w:val="00047F87"/>
    <w:rsid w:val="000524DB"/>
    <w:rsid w:val="00062049"/>
    <w:rsid w:val="0006618E"/>
    <w:rsid w:val="00067431"/>
    <w:rsid w:val="00067FE0"/>
    <w:rsid w:val="00072BC0"/>
    <w:rsid w:val="00074E2F"/>
    <w:rsid w:val="00075E7E"/>
    <w:rsid w:val="00081EAC"/>
    <w:rsid w:val="000848E1"/>
    <w:rsid w:val="00085E1D"/>
    <w:rsid w:val="000929F6"/>
    <w:rsid w:val="00092C6C"/>
    <w:rsid w:val="00093598"/>
    <w:rsid w:val="00094B2B"/>
    <w:rsid w:val="00097113"/>
    <w:rsid w:val="000A25CF"/>
    <w:rsid w:val="000A32F4"/>
    <w:rsid w:val="000A6387"/>
    <w:rsid w:val="000A7535"/>
    <w:rsid w:val="000B356C"/>
    <w:rsid w:val="000B6681"/>
    <w:rsid w:val="000B74A8"/>
    <w:rsid w:val="000C4E72"/>
    <w:rsid w:val="000D0E4C"/>
    <w:rsid w:val="000E26D6"/>
    <w:rsid w:val="000E34CB"/>
    <w:rsid w:val="000F017E"/>
    <w:rsid w:val="000F0FBA"/>
    <w:rsid w:val="00101125"/>
    <w:rsid w:val="00104D61"/>
    <w:rsid w:val="00106A28"/>
    <w:rsid w:val="0011129C"/>
    <w:rsid w:val="001118F5"/>
    <w:rsid w:val="00112E30"/>
    <w:rsid w:val="00113353"/>
    <w:rsid w:val="0011346F"/>
    <w:rsid w:val="00120718"/>
    <w:rsid w:val="00120E52"/>
    <w:rsid w:val="001212C9"/>
    <w:rsid w:val="00122B00"/>
    <w:rsid w:val="00125FAB"/>
    <w:rsid w:val="00127EDE"/>
    <w:rsid w:val="0013362F"/>
    <w:rsid w:val="00135A93"/>
    <w:rsid w:val="00137CAA"/>
    <w:rsid w:val="00137FE8"/>
    <w:rsid w:val="00141F6C"/>
    <w:rsid w:val="00142291"/>
    <w:rsid w:val="001428CA"/>
    <w:rsid w:val="00146423"/>
    <w:rsid w:val="001538DF"/>
    <w:rsid w:val="00154F20"/>
    <w:rsid w:val="00160367"/>
    <w:rsid w:val="00163138"/>
    <w:rsid w:val="00163947"/>
    <w:rsid w:val="00166B36"/>
    <w:rsid w:val="00170E8C"/>
    <w:rsid w:val="001811C2"/>
    <w:rsid w:val="00183A35"/>
    <w:rsid w:val="001847DD"/>
    <w:rsid w:val="001915D0"/>
    <w:rsid w:val="00197A7C"/>
    <w:rsid w:val="00197C8B"/>
    <w:rsid w:val="001A169B"/>
    <w:rsid w:val="001A193F"/>
    <w:rsid w:val="001A62CE"/>
    <w:rsid w:val="001B23A0"/>
    <w:rsid w:val="001B5769"/>
    <w:rsid w:val="001B5BB4"/>
    <w:rsid w:val="001C307D"/>
    <w:rsid w:val="001C48C1"/>
    <w:rsid w:val="001C7E47"/>
    <w:rsid w:val="001D0482"/>
    <w:rsid w:val="001D0732"/>
    <w:rsid w:val="001D3315"/>
    <w:rsid w:val="001D5E34"/>
    <w:rsid w:val="001D7C98"/>
    <w:rsid w:val="001E23EF"/>
    <w:rsid w:val="001E518B"/>
    <w:rsid w:val="001F267A"/>
    <w:rsid w:val="001F62B1"/>
    <w:rsid w:val="001F7629"/>
    <w:rsid w:val="001F79CC"/>
    <w:rsid w:val="00201763"/>
    <w:rsid w:val="0020610B"/>
    <w:rsid w:val="00213C16"/>
    <w:rsid w:val="00220FF6"/>
    <w:rsid w:val="00222D09"/>
    <w:rsid w:val="002245B4"/>
    <w:rsid w:val="002321E7"/>
    <w:rsid w:val="00232DA3"/>
    <w:rsid w:val="00234D5D"/>
    <w:rsid w:val="002430D1"/>
    <w:rsid w:val="00243AA5"/>
    <w:rsid w:val="00247786"/>
    <w:rsid w:val="00247B7E"/>
    <w:rsid w:val="002561A8"/>
    <w:rsid w:val="002623DA"/>
    <w:rsid w:val="00263419"/>
    <w:rsid w:val="00274540"/>
    <w:rsid w:val="0027657B"/>
    <w:rsid w:val="0028327D"/>
    <w:rsid w:val="00284D97"/>
    <w:rsid w:val="00285B6B"/>
    <w:rsid w:val="00286112"/>
    <w:rsid w:val="002908F3"/>
    <w:rsid w:val="00291CDA"/>
    <w:rsid w:val="00292F45"/>
    <w:rsid w:val="00293E86"/>
    <w:rsid w:val="00294BD4"/>
    <w:rsid w:val="00295B7C"/>
    <w:rsid w:val="002A0619"/>
    <w:rsid w:val="002A286A"/>
    <w:rsid w:val="002A353F"/>
    <w:rsid w:val="002A6E5F"/>
    <w:rsid w:val="002B2195"/>
    <w:rsid w:val="002B2BE8"/>
    <w:rsid w:val="002C74B7"/>
    <w:rsid w:val="002D5E36"/>
    <w:rsid w:val="002D61FE"/>
    <w:rsid w:val="002D6212"/>
    <w:rsid w:val="002D64A2"/>
    <w:rsid w:val="002D7D31"/>
    <w:rsid w:val="002E04BB"/>
    <w:rsid w:val="002E0704"/>
    <w:rsid w:val="002E6865"/>
    <w:rsid w:val="002F0C58"/>
    <w:rsid w:val="002F1646"/>
    <w:rsid w:val="002F519F"/>
    <w:rsid w:val="002F5859"/>
    <w:rsid w:val="003026B4"/>
    <w:rsid w:val="00304D57"/>
    <w:rsid w:val="00310E0A"/>
    <w:rsid w:val="00311DDA"/>
    <w:rsid w:val="003161EC"/>
    <w:rsid w:val="00317E59"/>
    <w:rsid w:val="00321224"/>
    <w:rsid w:val="00322649"/>
    <w:rsid w:val="00331B11"/>
    <w:rsid w:val="00332238"/>
    <w:rsid w:val="00332717"/>
    <w:rsid w:val="00333817"/>
    <w:rsid w:val="00337FF0"/>
    <w:rsid w:val="00341D7A"/>
    <w:rsid w:val="00342301"/>
    <w:rsid w:val="00345DF7"/>
    <w:rsid w:val="003500E3"/>
    <w:rsid w:val="003528C4"/>
    <w:rsid w:val="00353598"/>
    <w:rsid w:val="00354BE2"/>
    <w:rsid w:val="00357726"/>
    <w:rsid w:val="00360FA8"/>
    <w:rsid w:val="003650D4"/>
    <w:rsid w:val="00373277"/>
    <w:rsid w:val="00376B79"/>
    <w:rsid w:val="00380F53"/>
    <w:rsid w:val="00381A5B"/>
    <w:rsid w:val="00383A84"/>
    <w:rsid w:val="0038434F"/>
    <w:rsid w:val="00384958"/>
    <w:rsid w:val="003920A2"/>
    <w:rsid w:val="00395115"/>
    <w:rsid w:val="003A654F"/>
    <w:rsid w:val="003A6ED9"/>
    <w:rsid w:val="003A6FBD"/>
    <w:rsid w:val="003A7893"/>
    <w:rsid w:val="003B1F42"/>
    <w:rsid w:val="003C31AE"/>
    <w:rsid w:val="003D4BB1"/>
    <w:rsid w:val="003E402F"/>
    <w:rsid w:val="003E47AC"/>
    <w:rsid w:val="003E6643"/>
    <w:rsid w:val="003E6B0A"/>
    <w:rsid w:val="003E6B85"/>
    <w:rsid w:val="003E7374"/>
    <w:rsid w:val="003F19BA"/>
    <w:rsid w:val="003F51BC"/>
    <w:rsid w:val="003F63D4"/>
    <w:rsid w:val="004018F2"/>
    <w:rsid w:val="004116F6"/>
    <w:rsid w:val="00417E1E"/>
    <w:rsid w:val="00420869"/>
    <w:rsid w:val="004231E4"/>
    <w:rsid w:val="00425519"/>
    <w:rsid w:val="004255E2"/>
    <w:rsid w:val="00425762"/>
    <w:rsid w:val="0043158D"/>
    <w:rsid w:val="00432223"/>
    <w:rsid w:val="00433D0F"/>
    <w:rsid w:val="00433F23"/>
    <w:rsid w:val="00434051"/>
    <w:rsid w:val="0043426F"/>
    <w:rsid w:val="00435A2C"/>
    <w:rsid w:val="00436ED1"/>
    <w:rsid w:val="00440037"/>
    <w:rsid w:val="00442D56"/>
    <w:rsid w:val="00443C13"/>
    <w:rsid w:val="00444A42"/>
    <w:rsid w:val="00452138"/>
    <w:rsid w:val="00452C7C"/>
    <w:rsid w:val="0045527C"/>
    <w:rsid w:val="0045575F"/>
    <w:rsid w:val="00456303"/>
    <w:rsid w:val="004579B4"/>
    <w:rsid w:val="004645C0"/>
    <w:rsid w:val="004735B4"/>
    <w:rsid w:val="00473DF1"/>
    <w:rsid w:val="00477853"/>
    <w:rsid w:val="004918C1"/>
    <w:rsid w:val="00492981"/>
    <w:rsid w:val="0049351A"/>
    <w:rsid w:val="00495D59"/>
    <w:rsid w:val="004A51A4"/>
    <w:rsid w:val="004A5DB0"/>
    <w:rsid w:val="004A68B7"/>
    <w:rsid w:val="004A79F5"/>
    <w:rsid w:val="004B0FF8"/>
    <w:rsid w:val="004B3BD1"/>
    <w:rsid w:val="004C0C9A"/>
    <w:rsid w:val="004C27C2"/>
    <w:rsid w:val="004C2ED1"/>
    <w:rsid w:val="004C5994"/>
    <w:rsid w:val="004C77E5"/>
    <w:rsid w:val="004D25A5"/>
    <w:rsid w:val="004D5679"/>
    <w:rsid w:val="004D6943"/>
    <w:rsid w:val="004E02C3"/>
    <w:rsid w:val="004E243C"/>
    <w:rsid w:val="004E2502"/>
    <w:rsid w:val="004E3DCF"/>
    <w:rsid w:val="004E4D4F"/>
    <w:rsid w:val="004E7A9E"/>
    <w:rsid w:val="004F1E4B"/>
    <w:rsid w:val="004F2730"/>
    <w:rsid w:val="004F630B"/>
    <w:rsid w:val="004F6B82"/>
    <w:rsid w:val="0050355E"/>
    <w:rsid w:val="00503FB1"/>
    <w:rsid w:val="00505462"/>
    <w:rsid w:val="00514AA1"/>
    <w:rsid w:val="00521194"/>
    <w:rsid w:val="0052366B"/>
    <w:rsid w:val="00531C07"/>
    <w:rsid w:val="00534F56"/>
    <w:rsid w:val="005370E2"/>
    <w:rsid w:val="00541FDB"/>
    <w:rsid w:val="00547D21"/>
    <w:rsid w:val="005505DB"/>
    <w:rsid w:val="00550C66"/>
    <w:rsid w:val="005513F0"/>
    <w:rsid w:val="005548DB"/>
    <w:rsid w:val="00556E57"/>
    <w:rsid w:val="005572F2"/>
    <w:rsid w:val="00557F0D"/>
    <w:rsid w:val="00562FED"/>
    <w:rsid w:val="00564297"/>
    <w:rsid w:val="0056626A"/>
    <w:rsid w:val="005716C7"/>
    <w:rsid w:val="005720B2"/>
    <w:rsid w:val="00572269"/>
    <w:rsid w:val="0057646F"/>
    <w:rsid w:val="005774EE"/>
    <w:rsid w:val="0058112C"/>
    <w:rsid w:val="005859F6"/>
    <w:rsid w:val="00586A54"/>
    <w:rsid w:val="00586B54"/>
    <w:rsid w:val="005925EA"/>
    <w:rsid w:val="00593051"/>
    <w:rsid w:val="0059360F"/>
    <w:rsid w:val="00597D93"/>
    <w:rsid w:val="005A2A15"/>
    <w:rsid w:val="005A39F4"/>
    <w:rsid w:val="005A3CF1"/>
    <w:rsid w:val="005A48E7"/>
    <w:rsid w:val="005A5BC8"/>
    <w:rsid w:val="005B0577"/>
    <w:rsid w:val="005B367C"/>
    <w:rsid w:val="005B3831"/>
    <w:rsid w:val="005B545C"/>
    <w:rsid w:val="005B56EE"/>
    <w:rsid w:val="005B6B02"/>
    <w:rsid w:val="005C0567"/>
    <w:rsid w:val="005C1498"/>
    <w:rsid w:val="005C32CB"/>
    <w:rsid w:val="005C36B1"/>
    <w:rsid w:val="005C426F"/>
    <w:rsid w:val="005C4EA9"/>
    <w:rsid w:val="005C71FF"/>
    <w:rsid w:val="005D0660"/>
    <w:rsid w:val="005D10A3"/>
    <w:rsid w:val="005D3A45"/>
    <w:rsid w:val="005D76EE"/>
    <w:rsid w:val="005D7784"/>
    <w:rsid w:val="005E1BEF"/>
    <w:rsid w:val="005E2F7F"/>
    <w:rsid w:val="005E3187"/>
    <w:rsid w:val="005F3044"/>
    <w:rsid w:val="005F47DC"/>
    <w:rsid w:val="005F5FAB"/>
    <w:rsid w:val="006005A4"/>
    <w:rsid w:val="006008BE"/>
    <w:rsid w:val="00603DBB"/>
    <w:rsid w:val="00607AEB"/>
    <w:rsid w:val="00612633"/>
    <w:rsid w:val="0061608C"/>
    <w:rsid w:val="00632499"/>
    <w:rsid w:val="00634674"/>
    <w:rsid w:val="00640605"/>
    <w:rsid w:val="0064233F"/>
    <w:rsid w:val="0064660B"/>
    <w:rsid w:val="00651D1E"/>
    <w:rsid w:val="00652A32"/>
    <w:rsid w:val="00655EC1"/>
    <w:rsid w:val="00656F8F"/>
    <w:rsid w:val="006609DB"/>
    <w:rsid w:val="00661245"/>
    <w:rsid w:val="00665877"/>
    <w:rsid w:val="0066699E"/>
    <w:rsid w:val="00666AFC"/>
    <w:rsid w:val="006712C5"/>
    <w:rsid w:val="00671F60"/>
    <w:rsid w:val="00683976"/>
    <w:rsid w:val="0068459E"/>
    <w:rsid w:val="006971D2"/>
    <w:rsid w:val="006A2A1A"/>
    <w:rsid w:val="006B442D"/>
    <w:rsid w:val="006B4461"/>
    <w:rsid w:val="006B4A92"/>
    <w:rsid w:val="006B4F1F"/>
    <w:rsid w:val="006B7B4C"/>
    <w:rsid w:val="006C364D"/>
    <w:rsid w:val="006C4DAA"/>
    <w:rsid w:val="006C5401"/>
    <w:rsid w:val="006C57E8"/>
    <w:rsid w:val="006C7BEC"/>
    <w:rsid w:val="006D36E3"/>
    <w:rsid w:val="006D46D8"/>
    <w:rsid w:val="006D7BE8"/>
    <w:rsid w:val="006E127E"/>
    <w:rsid w:val="006E2135"/>
    <w:rsid w:val="006E2F89"/>
    <w:rsid w:val="006E4250"/>
    <w:rsid w:val="006E5957"/>
    <w:rsid w:val="006F5ABA"/>
    <w:rsid w:val="006F781D"/>
    <w:rsid w:val="00702928"/>
    <w:rsid w:val="007038A2"/>
    <w:rsid w:val="007048FA"/>
    <w:rsid w:val="00705252"/>
    <w:rsid w:val="00705497"/>
    <w:rsid w:val="00710F13"/>
    <w:rsid w:val="00711BC5"/>
    <w:rsid w:val="00712AE5"/>
    <w:rsid w:val="00712C51"/>
    <w:rsid w:val="00723D53"/>
    <w:rsid w:val="007268F0"/>
    <w:rsid w:val="00726DA4"/>
    <w:rsid w:val="00727CC5"/>
    <w:rsid w:val="00733283"/>
    <w:rsid w:val="00733502"/>
    <w:rsid w:val="007405EA"/>
    <w:rsid w:val="00741259"/>
    <w:rsid w:val="00742ADD"/>
    <w:rsid w:val="00743386"/>
    <w:rsid w:val="00751FB6"/>
    <w:rsid w:val="00751FD1"/>
    <w:rsid w:val="0075514E"/>
    <w:rsid w:val="00757DD8"/>
    <w:rsid w:val="00770B0D"/>
    <w:rsid w:val="00770FFB"/>
    <w:rsid w:val="007720B4"/>
    <w:rsid w:val="0077384B"/>
    <w:rsid w:val="00775D46"/>
    <w:rsid w:val="00782825"/>
    <w:rsid w:val="00786BAC"/>
    <w:rsid w:val="00786EEC"/>
    <w:rsid w:val="00787122"/>
    <w:rsid w:val="00790864"/>
    <w:rsid w:val="00791DD0"/>
    <w:rsid w:val="00795696"/>
    <w:rsid w:val="007969C1"/>
    <w:rsid w:val="00796C9A"/>
    <w:rsid w:val="007A0750"/>
    <w:rsid w:val="007A32BE"/>
    <w:rsid w:val="007A6389"/>
    <w:rsid w:val="007A69EA"/>
    <w:rsid w:val="007A6F7E"/>
    <w:rsid w:val="007A7836"/>
    <w:rsid w:val="007B26DE"/>
    <w:rsid w:val="007B6712"/>
    <w:rsid w:val="007B7AC9"/>
    <w:rsid w:val="007C7F1C"/>
    <w:rsid w:val="007D3490"/>
    <w:rsid w:val="007E29B4"/>
    <w:rsid w:val="007E3E78"/>
    <w:rsid w:val="007F1489"/>
    <w:rsid w:val="007F3F86"/>
    <w:rsid w:val="007F5372"/>
    <w:rsid w:val="007F7942"/>
    <w:rsid w:val="007F7DB9"/>
    <w:rsid w:val="0080291D"/>
    <w:rsid w:val="00803052"/>
    <w:rsid w:val="00807B07"/>
    <w:rsid w:val="0081258C"/>
    <w:rsid w:val="00816229"/>
    <w:rsid w:val="00816868"/>
    <w:rsid w:val="00816FFB"/>
    <w:rsid w:val="00820150"/>
    <w:rsid w:val="00821E62"/>
    <w:rsid w:val="00825D81"/>
    <w:rsid w:val="008326BC"/>
    <w:rsid w:val="00836758"/>
    <w:rsid w:val="008455C2"/>
    <w:rsid w:val="00845AFD"/>
    <w:rsid w:val="0085195F"/>
    <w:rsid w:val="00852A59"/>
    <w:rsid w:val="00853040"/>
    <w:rsid w:val="00853EA4"/>
    <w:rsid w:val="00854A8A"/>
    <w:rsid w:val="00856939"/>
    <w:rsid w:val="008619FD"/>
    <w:rsid w:val="0087179F"/>
    <w:rsid w:val="00872D14"/>
    <w:rsid w:val="00875E53"/>
    <w:rsid w:val="00877554"/>
    <w:rsid w:val="008818A4"/>
    <w:rsid w:val="008828E7"/>
    <w:rsid w:val="00882E8B"/>
    <w:rsid w:val="00890DB8"/>
    <w:rsid w:val="00893918"/>
    <w:rsid w:val="00894E57"/>
    <w:rsid w:val="00895C63"/>
    <w:rsid w:val="008A23EB"/>
    <w:rsid w:val="008A66F2"/>
    <w:rsid w:val="008A6C4B"/>
    <w:rsid w:val="008B1047"/>
    <w:rsid w:val="008B2CC2"/>
    <w:rsid w:val="008B481C"/>
    <w:rsid w:val="008B4B0D"/>
    <w:rsid w:val="008C0D19"/>
    <w:rsid w:val="008C4F6C"/>
    <w:rsid w:val="008C7E00"/>
    <w:rsid w:val="008D0AB8"/>
    <w:rsid w:val="008D2686"/>
    <w:rsid w:val="008D2A5D"/>
    <w:rsid w:val="008D7F26"/>
    <w:rsid w:val="008E0204"/>
    <w:rsid w:val="008E07F0"/>
    <w:rsid w:val="008E1376"/>
    <w:rsid w:val="008E30EA"/>
    <w:rsid w:val="008E536E"/>
    <w:rsid w:val="008E552A"/>
    <w:rsid w:val="008F682C"/>
    <w:rsid w:val="008F76DB"/>
    <w:rsid w:val="00907680"/>
    <w:rsid w:val="009124B0"/>
    <w:rsid w:val="0091599A"/>
    <w:rsid w:val="0091643F"/>
    <w:rsid w:val="0091794E"/>
    <w:rsid w:val="0092180C"/>
    <w:rsid w:val="009229D7"/>
    <w:rsid w:val="00923A85"/>
    <w:rsid w:val="00925625"/>
    <w:rsid w:val="00927620"/>
    <w:rsid w:val="00927EDE"/>
    <w:rsid w:val="00933D9D"/>
    <w:rsid w:val="009360AB"/>
    <w:rsid w:val="00937CB3"/>
    <w:rsid w:val="00940991"/>
    <w:rsid w:val="00941922"/>
    <w:rsid w:val="0094195C"/>
    <w:rsid w:val="00947489"/>
    <w:rsid w:val="00953FD4"/>
    <w:rsid w:val="00962383"/>
    <w:rsid w:val="00966A76"/>
    <w:rsid w:val="00976682"/>
    <w:rsid w:val="00976CD4"/>
    <w:rsid w:val="00983F2C"/>
    <w:rsid w:val="00990182"/>
    <w:rsid w:val="00991050"/>
    <w:rsid w:val="00992A6A"/>
    <w:rsid w:val="009A11BA"/>
    <w:rsid w:val="009A2806"/>
    <w:rsid w:val="009A33A8"/>
    <w:rsid w:val="009A56AE"/>
    <w:rsid w:val="009A6FEA"/>
    <w:rsid w:val="009B408E"/>
    <w:rsid w:val="009B4629"/>
    <w:rsid w:val="009C56FC"/>
    <w:rsid w:val="009C5E8D"/>
    <w:rsid w:val="009C6D36"/>
    <w:rsid w:val="009D4B8D"/>
    <w:rsid w:val="009D4C0C"/>
    <w:rsid w:val="009D5760"/>
    <w:rsid w:val="009D788F"/>
    <w:rsid w:val="009E3ECA"/>
    <w:rsid w:val="009E4FF3"/>
    <w:rsid w:val="009E7096"/>
    <w:rsid w:val="009E74BA"/>
    <w:rsid w:val="009F1B68"/>
    <w:rsid w:val="009F7230"/>
    <w:rsid w:val="00A01038"/>
    <w:rsid w:val="00A10F5C"/>
    <w:rsid w:val="00A11BB1"/>
    <w:rsid w:val="00A13072"/>
    <w:rsid w:val="00A136AF"/>
    <w:rsid w:val="00A13C95"/>
    <w:rsid w:val="00A17F2C"/>
    <w:rsid w:val="00A305C1"/>
    <w:rsid w:val="00A30CC5"/>
    <w:rsid w:val="00A31E74"/>
    <w:rsid w:val="00A3303A"/>
    <w:rsid w:val="00A34171"/>
    <w:rsid w:val="00A347A4"/>
    <w:rsid w:val="00A34BA8"/>
    <w:rsid w:val="00A361D0"/>
    <w:rsid w:val="00A417B7"/>
    <w:rsid w:val="00A45055"/>
    <w:rsid w:val="00A462ED"/>
    <w:rsid w:val="00A5001E"/>
    <w:rsid w:val="00A51EA4"/>
    <w:rsid w:val="00A5420A"/>
    <w:rsid w:val="00A5748A"/>
    <w:rsid w:val="00A626A1"/>
    <w:rsid w:val="00A62732"/>
    <w:rsid w:val="00A6324B"/>
    <w:rsid w:val="00A64CC4"/>
    <w:rsid w:val="00A66F07"/>
    <w:rsid w:val="00A7331A"/>
    <w:rsid w:val="00A7350C"/>
    <w:rsid w:val="00A7373D"/>
    <w:rsid w:val="00A740B6"/>
    <w:rsid w:val="00A75D81"/>
    <w:rsid w:val="00A85406"/>
    <w:rsid w:val="00A92F8F"/>
    <w:rsid w:val="00A9480D"/>
    <w:rsid w:val="00AA1BF5"/>
    <w:rsid w:val="00AA3488"/>
    <w:rsid w:val="00AA36C1"/>
    <w:rsid w:val="00AA76F5"/>
    <w:rsid w:val="00AB0687"/>
    <w:rsid w:val="00AB0B74"/>
    <w:rsid w:val="00AB1E2F"/>
    <w:rsid w:val="00AB2EE4"/>
    <w:rsid w:val="00AB4A05"/>
    <w:rsid w:val="00AB6604"/>
    <w:rsid w:val="00AC1467"/>
    <w:rsid w:val="00AD3E63"/>
    <w:rsid w:val="00AE20C8"/>
    <w:rsid w:val="00AE3773"/>
    <w:rsid w:val="00AE44D4"/>
    <w:rsid w:val="00AE6670"/>
    <w:rsid w:val="00AE6D50"/>
    <w:rsid w:val="00AE70B3"/>
    <w:rsid w:val="00AF3424"/>
    <w:rsid w:val="00AF55AF"/>
    <w:rsid w:val="00B01554"/>
    <w:rsid w:val="00B047C5"/>
    <w:rsid w:val="00B04F54"/>
    <w:rsid w:val="00B05635"/>
    <w:rsid w:val="00B06604"/>
    <w:rsid w:val="00B06C6C"/>
    <w:rsid w:val="00B077FC"/>
    <w:rsid w:val="00B10DF9"/>
    <w:rsid w:val="00B13EBB"/>
    <w:rsid w:val="00B144BC"/>
    <w:rsid w:val="00B1742D"/>
    <w:rsid w:val="00B24032"/>
    <w:rsid w:val="00B244DE"/>
    <w:rsid w:val="00B305DD"/>
    <w:rsid w:val="00B31FBF"/>
    <w:rsid w:val="00B320CF"/>
    <w:rsid w:val="00B3264B"/>
    <w:rsid w:val="00B33B14"/>
    <w:rsid w:val="00B34522"/>
    <w:rsid w:val="00B43872"/>
    <w:rsid w:val="00B43C13"/>
    <w:rsid w:val="00B43EF8"/>
    <w:rsid w:val="00B4438A"/>
    <w:rsid w:val="00B51993"/>
    <w:rsid w:val="00B54365"/>
    <w:rsid w:val="00B546C7"/>
    <w:rsid w:val="00B610FA"/>
    <w:rsid w:val="00B62649"/>
    <w:rsid w:val="00B668C1"/>
    <w:rsid w:val="00B7103F"/>
    <w:rsid w:val="00B71572"/>
    <w:rsid w:val="00B71E95"/>
    <w:rsid w:val="00B754DE"/>
    <w:rsid w:val="00B77FB6"/>
    <w:rsid w:val="00B83DBA"/>
    <w:rsid w:val="00B85D01"/>
    <w:rsid w:val="00B94181"/>
    <w:rsid w:val="00B97139"/>
    <w:rsid w:val="00BA0367"/>
    <w:rsid w:val="00BA0E7D"/>
    <w:rsid w:val="00BA4336"/>
    <w:rsid w:val="00BA4746"/>
    <w:rsid w:val="00BA6F6D"/>
    <w:rsid w:val="00BA718D"/>
    <w:rsid w:val="00BA7F68"/>
    <w:rsid w:val="00BB4CFB"/>
    <w:rsid w:val="00BB5669"/>
    <w:rsid w:val="00BB693C"/>
    <w:rsid w:val="00BC1BBE"/>
    <w:rsid w:val="00BC2123"/>
    <w:rsid w:val="00BC6DE1"/>
    <w:rsid w:val="00BD03D9"/>
    <w:rsid w:val="00BD087C"/>
    <w:rsid w:val="00BD3748"/>
    <w:rsid w:val="00BE3D62"/>
    <w:rsid w:val="00BE417B"/>
    <w:rsid w:val="00BF0B42"/>
    <w:rsid w:val="00BF360D"/>
    <w:rsid w:val="00BF5D38"/>
    <w:rsid w:val="00C01D7B"/>
    <w:rsid w:val="00C03F80"/>
    <w:rsid w:val="00C056F7"/>
    <w:rsid w:val="00C06403"/>
    <w:rsid w:val="00C06972"/>
    <w:rsid w:val="00C10C0A"/>
    <w:rsid w:val="00C125BF"/>
    <w:rsid w:val="00C12B31"/>
    <w:rsid w:val="00C14539"/>
    <w:rsid w:val="00C2248E"/>
    <w:rsid w:val="00C24823"/>
    <w:rsid w:val="00C25154"/>
    <w:rsid w:val="00C25C89"/>
    <w:rsid w:val="00C274FE"/>
    <w:rsid w:val="00C31ED7"/>
    <w:rsid w:val="00C34995"/>
    <w:rsid w:val="00C414E0"/>
    <w:rsid w:val="00C44E60"/>
    <w:rsid w:val="00C463D0"/>
    <w:rsid w:val="00C51B5F"/>
    <w:rsid w:val="00C51CE6"/>
    <w:rsid w:val="00C54D84"/>
    <w:rsid w:val="00C55729"/>
    <w:rsid w:val="00C6077A"/>
    <w:rsid w:val="00C6127A"/>
    <w:rsid w:val="00C61482"/>
    <w:rsid w:val="00C71E28"/>
    <w:rsid w:val="00C75003"/>
    <w:rsid w:val="00C773CF"/>
    <w:rsid w:val="00C8538E"/>
    <w:rsid w:val="00C85E8F"/>
    <w:rsid w:val="00C905C8"/>
    <w:rsid w:val="00C9302B"/>
    <w:rsid w:val="00C967CE"/>
    <w:rsid w:val="00CA4AEE"/>
    <w:rsid w:val="00CA4C90"/>
    <w:rsid w:val="00CA520D"/>
    <w:rsid w:val="00CA76C0"/>
    <w:rsid w:val="00CB048B"/>
    <w:rsid w:val="00CB4889"/>
    <w:rsid w:val="00CB56D7"/>
    <w:rsid w:val="00CB5F5D"/>
    <w:rsid w:val="00CB75F1"/>
    <w:rsid w:val="00CC0E2F"/>
    <w:rsid w:val="00CC0F30"/>
    <w:rsid w:val="00CC4374"/>
    <w:rsid w:val="00CC4D46"/>
    <w:rsid w:val="00CC6FA6"/>
    <w:rsid w:val="00CD1724"/>
    <w:rsid w:val="00CD30D1"/>
    <w:rsid w:val="00CD3ED5"/>
    <w:rsid w:val="00CD4938"/>
    <w:rsid w:val="00CD6381"/>
    <w:rsid w:val="00CD64BD"/>
    <w:rsid w:val="00CD693C"/>
    <w:rsid w:val="00CE389A"/>
    <w:rsid w:val="00CE5B93"/>
    <w:rsid w:val="00CE7441"/>
    <w:rsid w:val="00CF2546"/>
    <w:rsid w:val="00CF2882"/>
    <w:rsid w:val="00CF5DA2"/>
    <w:rsid w:val="00CF6ACA"/>
    <w:rsid w:val="00CF7871"/>
    <w:rsid w:val="00D00E84"/>
    <w:rsid w:val="00D02B48"/>
    <w:rsid w:val="00D03E77"/>
    <w:rsid w:val="00D04347"/>
    <w:rsid w:val="00D04AEA"/>
    <w:rsid w:val="00D05BF2"/>
    <w:rsid w:val="00D05E46"/>
    <w:rsid w:val="00D10DAA"/>
    <w:rsid w:val="00D11A58"/>
    <w:rsid w:val="00D12946"/>
    <w:rsid w:val="00D12DB2"/>
    <w:rsid w:val="00D134F1"/>
    <w:rsid w:val="00D17786"/>
    <w:rsid w:val="00D17868"/>
    <w:rsid w:val="00D17ABC"/>
    <w:rsid w:val="00D2098D"/>
    <w:rsid w:val="00D214BB"/>
    <w:rsid w:val="00D21821"/>
    <w:rsid w:val="00D219C5"/>
    <w:rsid w:val="00D22D7D"/>
    <w:rsid w:val="00D2305F"/>
    <w:rsid w:val="00D2462F"/>
    <w:rsid w:val="00D24710"/>
    <w:rsid w:val="00D2589D"/>
    <w:rsid w:val="00D30880"/>
    <w:rsid w:val="00D35553"/>
    <w:rsid w:val="00D40B66"/>
    <w:rsid w:val="00D41A0C"/>
    <w:rsid w:val="00D46911"/>
    <w:rsid w:val="00D47742"/>
    <w:rsid w:val="00D5040B"/>
    <w:rsid w:val="00D51560"/>
    <w:rsid w:val="00D5361C"/>
    <w:rsid w:val="00D6079B"/>
    <w:rsid w:val="00D623E7"/>
    <w:rsid w:val="00D62A5E"/>
    <w:rsid w:val="00D653B6"/>
    <w:rsid w:val="00D709C7"/>
    <w:rsid w:val="00D71910"/>
    <w:rsid w:val="00D734F6"/>
    <w:rsid w:val="00D7653B"/>
    <w:rsid w:val="00D766EF"/>
    <w:rsid w:val="00D86864"/>
    <w:rsid w:val="00D87A84"/>
    <w:rsid w:val="00D9299D"/>
    <w:rsid w:val="00D934DC"/>
    <w:rsid w:val="00D93C7A"/>
    <w:rsid w:val="00D96CE9"/>
    <w:rsid w:val="00D9767D"/>
    <w:rsid w:val="00D97CF6"/>
    <w:rsid w:val="00DA070B"/>
    <w:rsid w:val="00DA26DC"/>
    <w:rsid w:val="00DA2B3F"/>
    <w:rsid w:val="00DA375E"/>
    <w:rsid w:val="00DA4974"/>
    <w:rsid w:val="00DB0AF5"/>
    <w:rsid w:val="00DB1879"/>
    <w:rsid w:val="00DB1E87"/>
    <w:rsid w:val="00DB6F64"/>
    <w:rsid w:val="00DC24B8"/>
    <w:rsid w:val="00DC3448"/>
    <w:rsid w:val="00DD0A2E"/>
    <w:rsid w:val="00DD21E0"/>
    <w:rsid w:val="00DD2FE5"/>
    <w:rsid w:val="00DD350D"/>
    <w:rsid w:val="00DD4AED"/>
    <w:rsid w:val="00DE5F09"/>
    <w:rsid w:val="00DF3571"/>
    <w:rsid w:val="00DF3E43"/>
    <w:rsid w:val="00DF7CBE"/>
    <w:rsid w:val="00E17FE6"/>
    <w:rsid w:val="00E2494A"/>
    <w:rsid w:val="00E249DE"/>
    <w:rsid w:val="00E40560"/>
    <w:rsid w:val="00E41E33"/>
    <w:rsid w:val="00E43E30"/>
    <w:rsid w:val="00E45559"/>
    <w:rsid w:val="00E502F4"/>
    <w:rsid w:val="00E5185E"/>
    <w:rsid w:val="00E52385"/>
    <w:rsid w:val="00E54ED4"/>
    <w:rsid w:val="00E563E3"/>
    <w:rsid w:val="00E63326"/>
    <w:rsid w:val="00E66A2C"/>
    <w:rsid w:val="00E67946"/>
    <w:rsid w:val="00E73119"/>
    <w:rsid w:val="00E7421E"/>
    <w:rsid w:val="00E74D22"/>
    <w:rsid w:val="00E758D5"/>
    <w:rsid w:val="00E86179"/>
    <w:rsid w:val="00E87234"/>
    <w:rsid w:val="00E87D51"/>
    <w:rsid w:val="00E9039D"/>
    <w:rsid w:val="00E910AC"/>
    <w:rsid w:val="00E91C21"/>
    <w:rsid w:val="00E9270F"/>
    <w:rsid w:val="00E961AD"/>
    <w:rsid w:val="00E972AB"/>
    <w:rsid w:val="00EA2446"/>
    <w:rsid w:val="00EA5207"/>
    <w:rsid w:val="00EB0564"/>
    <w:rsid w:val="00EB0F20"/>
    <w:rsid w:val="00EB2517"/>
    <w:rsid w:val="00EB4906"/>
    <w:rsid w:val="00EB7B8B"/>
    <w:rsid w:val="00EC0A60"/>
    <w:rsid w:val="00EC1A7B"/>
    <w:rsid w:val="00EC38BF"/>
    <w:rsid w:val="00EC5318"/>
    <w:rsid w:val="00EC777F"/>
    <w:rsid w:val="00ED5334"/>
    <w:rsid w:val="00ED75CB"/>
    <w:rsid w:val="00ED7E42"/>
    <w:rsid w:val="00EE2F93"/>
    <w:rsid w:val="00EE40B1"/>
    <w:rsid w:val="00EE5559"/>
    <w:rsid w:val="00EE71C7"/>
    <w:rsid w:val="00EF4E2C"/>
    <w:rsid w:val="00F00E94"/>
    <w:rsid w:val="00F063D1"/>
    <w:rsid w:val="00F1237E"/>
    <w:rsid w:val="00F162A4"/>
    <w:rsid w:val="00F16DEE"/>
    <w:rsid w:val="00F16F05"/>
    <w:rsid w:val="00F201CF"/>
    <w:rsid w:val="00F2272B"/>
    <w:rsid w:val="00F24CF5"/>
    <w:rsid w:val="00F27607"/>
    <w:rsid w:val="00F34079"/>
    <w:rsid w:val="00F35719"/>
    <w:rsid w:val="00F377BA"/>
    <w:rsid w:val="00F4188F"/>
    <w:rsid w:val="00F41D7B"/>
    <w:rsid w:val="00F50439"/>
    <w:rsid w:val="00F50B9D"/>
    <w:rsid w:val="00F53F0D"/>
    <w:rsid w:val="00F5486D"/>
    <w:rsid w:val="00F55584"/>
    <w:rsid w:val="00F61BEA"/>
    <w:rsid w:val="00F672D1"/>
    <w:rsid w:val="00F73C99"/>
    <w:rsid w:val="00F75BBE"/>
    <w:rsid w:val="00F77C13"/>
    <w:rsid w:val="00F80867"/>
    <w:rsid w:val="00F8232D"/>
    <w:rsid w:val="00F8391A"/>
    <w:rsid w:val="00F938FF"/>
    <w:rsid w:val="00F95B6E"/>
    <w:rsid w:val="00FA1B2C"/>
    <w:rsid w:val="00FA27E3"/>
    <w:rsid w:val="00FA6135"/>
    <w:rsid w:val="00FA6644"/>
    <w:rsid w:val="00FB0944"/>
    <w:rsid w:val="00FB21BB"/>
    <w:rsid w:val="00FB2329"/>
    <w:rsid w:val="00FB50B1"/>
    <w:rsid w:val="00FB6F9D"/>
    <w:rsid w:val="00FB7768"/>
    <w:rsid w:val="00FC140E"/>
    <w:rsid w:val="00FC1CF3"/>
    <w:rsid w:val="00FD09E2"/>
    <w:rsid w:val="00FD37C0"/>
    <w:rsid w:val="00FD4DC9"/>
    <w:rsid w:val="00FE20F2"/>
    <w:rsid w:val="00FE3EA6"/>
    <w:rsid w:val="00FE5DF3"/>
    <w:rsid w:val="00FF1C41"/>
    <w:rsid w:val="00FF6CE9"/>
    <w:rsid w:val="02A604B3"/>
    <w:rsid w:val="02D8DAA8"/>
    <w:rsid w:val="0345F2C5"/>
    <w:rsid w:val="04ABAA29"/>
    <w:rsid w:val="06FB5188"/>
    <w:rsid w:val="070C46C2"/>
    <w:rsid w:val="0ECCEE4B"/>
    <w:rsid w:val="130070EE"/>
    <w:rsid w:val="19670752"/>
    <w:rsid w:val="1EB9A107"/>
    <w:rsid w:val="2075461B"/>
    <w:rsid w:val="220FCB80"/>
    <w:rsid w:val="25961680"/>
    <w:rsid w:val="3261FDC1"/>
    <w:rsid w:val="370298EF"/>
    <w:rsid w:val="39D0B979"/>
    <w:rsid w:val="41D81C82"/>
    <w:rsid w:val="42780A94"/>
    <w:rsid w:val="450FBD44"/>
    <w:rsid w:val="46AB8DA5"/>
    <w:rsid w:val="480D19DD"/>
    <w:rsid w:val="486267AD"/>
    <w:rsid w:val="4FCCC137"/>
    <w:rsid w:val="519A3995"/>
    <w:rsid w:val="531CE199"/>
    <w:rsid w:val="54814881"/>
    <w:rsid w:val="552AF033"/>
    <w:rsid w:val="5795F37B"/>
    <w:rsid w:val="5BBACC07"/>
    <w:rsid w:val="5E42C017"/>
    <w:rsid w:val="6576B15C"/>
    <w:rsid w:val="664DC420"/>
    <w:rsid w:val="671281BD"/>
    <w:rsid w:val="6EC98CEB"/>
    <w:rsid w:val="6F84E2A2"/>
    <w:rsid w:val="71C02AA5"/>
    <w:rsid w:val="7383D5B1"/>
    <w:rsid w:val="7634B0BE"/>
    <w:rsid w:val="77D0811F"/>
    <w:rsid w:val="77FFA5A2"/>
    <w:rsid w:val="7DDE8586"/>
    <w:rsid w:val="7E75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paragraph" w:styleId="Nagwek2">
    <w:name w:val="heading 2"/>
    <w:basedOn w:val="Normalny"/>
    <w:link w:val="Nagwek2Znak"/>
    <w:uiPriority w:val="9"/>
    <w:qFormat/>
    <w:rsid w:val="008E07F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433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4336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433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50355E"/>
    <w:rPr>
      <w:b/>
      <w:bCs/>
    </w:rPr>
  </w:style>
  <w:style w:type="character" w:styleId="Uwydatnienie">
    <w:name w:val="Emphasis"/>
    <w:basedOn w:val="Domylnaczcionkaakapitu"/>
    <w:uiPriority w:val="20"/>
    <w:qFormat/>
    <w:rsid w:val="0050355E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8E07F0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paragraph" w:styleId="Nagwek2">
    <w:name w:val="heading 2"/>
    <w:basedOn w:val="Normalny"/>
    <w:link w:val="Nagwek2Znak"/>
    <w:uiPriority w:val="9"/>
    <w:qFormat/>
    <w:rsid w:val="008E07F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433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4336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433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50355E"/>
    <w:rPr>
      <w:b/>
      <w:bCs/>
    </w:rPr>
  </w:style>
  <w:style w:type="character" w:styleId="Uwydatnienie">
    <w:name w:val="Emphasis"/>
    <w:basedOn w:val="Domylnaczcionkaakapitu"/>
    <w:uiPriority w:val="20"/>
    <w:qFormat/>
    <w:rsid w:val="0050355E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8E07F0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www.linkedin.com/company/bic" TargetMode="External"/><Relationship Id="rId26" Type="http://schemas.openxmlformats.org/officeDocument/2006/relationships/fontTable" Target="fontTable.xml"/><Relationship Id="rId39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channel/UCuB7Gpwv0fJZWzYy2lJNZOg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us.bic.com/en_us/about_bic" TargetMode="External"/><Relationship Id="rId25" Type="http://schemas.openxmlformats.org/officeDocument/2006/relationships/header" Target="header2.xml"/><Relationship Id="rId38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twitter.com/BicGroup" TargetMode="Externa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40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mailto:a.rudek@kolterman.pl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instagram.com/bic_group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mailto:a.rudek@kolterman.pl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BBAD416D4EA46A0ACC1526A2C5838" ma:contentTypeVersion="12" ma:contentTypeDescription="Create a new document." ma:contentTypeScope="" ma:versionID="2ace2ce8de2455b469aa62301cf7b025">
  <xsd:schema xmlns:xsd="http://www.w3.org/2001/XMLSchema" xmlns:xs="http://www.w3.org/2001/XMLSchema" xmlns:p="http://schemas.microsoft.com/office/2006/metadata/properties" xmlns:ns2="51a0525a-a7ba-43ab-81ec-41ee8ca569d5" xmlns:ns3="db59ddf8-1679-42c3-a90d-fdcb20a05a11" targetNamespace="http://schemas.microsoft.com/office/2006/metadata/properties" ma:root="true" ma:fieldsID="2b4bb2f81d6b8958b05cefd6f7f7ab54" ns2:_="" ns3:_="">
    <xsd:import namespace="51a0525a-a7ba-43ab-81ec-41ee8ca569d5"/>
    <xsd:import namespace="db59ddf8-1679-42c3-a90d-fdcb20a05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525a-a7ba-43ab-81ec-41ee8ca56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9ddf8-1679-42c3-a90d-fdcb20a05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4E4B3-B698-4AF6-A4D9-2ED5B2810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46AFAD-3B0E-4716-B391-DA8C8A6BE6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28F0D-2269-483F-B29A-49719174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525a-a7ba-43ab-81ec-41ee8ca569d5"/>
    <ds:schemaRef ds:uri="db59ddf8-1679-42c3-a90d-fdcb20a05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2E8DA2-591A-489F-830D-B5EE6C61A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838</Words>
  <Characters>5034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5861</CharactersWithSpaces>
  <SharedDoc>false</SharedDoc>
  <HLinks>
    <vt:vector size="48" baseType="variant">
      <vt:variant>
        <vt:i4>5963882</vt:i4>
      </vt:variant>
      <vt:variant>
        <vt:i4>21</vt:i4>
      </vt:variant>
      <vt:variant>
        <vt:i4>0</vt:i4>
      </vt:variant>
      <vt:variant>
        <vt:i4>5</vt:i4>
      </vt:variant>
      <vt:variant>
        <vt:lpwstr>mailto:bic@rumeurpublique.fr</vt:lpwstr>
      </vt:variant>
      <vt:variant>
        <vt:lpwstr/>
      </vt:variant>
      <vt:variant>
        <vt:i4>5177366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https://www.google.com/search?q=agence+rumeur+publique&amp;oq=agence+rumeur+p&amp;aqs=chrome.0.0j69i57.2044j0j7&amp;sourceid=chrome&amp;ie=UTF-8</vt:lpwstr>
      </vt:variant>
      <vt:variant>
        <vt:lpwstr/>
      </vt:variant>
      <vt:variant>
        <vt:i4>1507427</vt:i4>
      </vt:variant>
      <vt:variant>
        <vt:i4>15</vt:i4>
      </vt:variant>
      <vt:variant>
        <vt:i4>0</vt:i4>
      </vt:variant>
      <vt:variant>
        <vt:i4>5</vt:i4>
      </vt:variant>
      <vt:variant>
        <vt:lpwstr>mailto:astrid.canevet@bicworld.com</vt:lpwstr>
      </vt:variant>
      <vt:variant>
        <vt:lpwstr/>
      </vt:variant>
      <vt:variant>
        <vt:i4>4390919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https://www.youtube.com/user/bicbrand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https://twitter.com/BicGroup</vt:lpwstr>
      </vt:variant>
      <vt:variant>
        <vt:lpwstr/>
      </vt:variant>
      <vt:variant>
        <vt:i4>2359379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https://www.instagram.com/bic_group/</vt:lpwstr>
      </vt:variant>
      <vt:variant>
        <vt:lpwstr/>
      </vt:variant>
      <vt:variant>
        <vt:i4>5832727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https://www.linkedin.com/company/bic</vt:lpwstr>
      </vt:variant>
      <vt:variant>
        <vt:lpwstr/>
      </vt:variant>
      <vt:variant>
        <vt:i4>4653142</vt:i4>
      </vt:variant>
      <vt:variant>
        <vt:i4>0</vt:i4>
      </vt:variant>
      <vt:variant>
        <vt:i4>0</vt:i4>
      </vt:variant>
      <vt:variant>
        <vt:i4>5</vt:i4>
      </vt:variant>
      <vt:variant>
        <vt:lpwstr>http://www.bicworld.com/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31</cp:revision>
  <cp:lastPrinted>2022-03-29T09:28:00Z</cp:lastPrinted>
  <dcterms:created xsi:type="dcterms:W3CDTF">2022-03-28T13:54:00Z</dcterms:created>
  <dcterms:modified xsi:type="dcterms:W3CDTF">2022-04-19T08:00:00Z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